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C0D82" w:rsidRPr="00AC0D82" w:rsidRDefault="00AC0D82" w:rsidP="00AC0D82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AC0D82">
        <w:rPr>
          <w:rFonts w:ascii="TimesNewRomanPS" w:eastAsia="Times New Roman" w:hAnsi="TimesNewRomanPS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Curriculum vitae accademico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84"/>
        <w:gridCol w:w="5641"/>
      </w:tblGrid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Cognome e nome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Panizzuti Simone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Mail istituzionale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s.panizzuti@iusve.it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Titoli di studio conseguiti: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Diploma in: Maturità Classica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Anno: 2002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Istituto: Liceo Classico Marco Polo (Venezia)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Laurea Triennale in: Scienze Psicologiche Sociali e del Lavoro Anno: 2005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Università: Università degli Studi di Padova (Padova)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Laurea Magistrale in: Psicologia Sociale, del Lavoro e della Comunicazione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Anno: 2007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Università: Università degli Studi di Padova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Formazione ulteriore in ambito accademico e/o professionale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Scuola di Specializzazione in: Psicoterapia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Anno: 2020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Università: CPD – Centro Psicologia Dinamica (Padova) </w:t>
            </w:r>
          </w:p>
        </w:tc>
      </w:tr>
      <w:tr w:rsidR="00AC0D82" w:rsidRPr="00AC0D82" w:rsidTr="00CB3315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CB331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Formazione ulteriore in ambito accademico e/o professionale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CB331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Certificazione: CTA-P Certified Transactional Analyst - Psychotherapy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Anno: 2022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Università: EATA – European Association of Transactional Analysis </w:t>
            </w:r>
          </w:p>
        </w:tc>
      </w:tr>
      <w:tr w:rsidR="00AC0D82" w:rsidRPr="00AC0D82" w:rsidTr="00CB3315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CB331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Formazione ulteriore in ambito accademico e/o professionale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CB331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Certificazione: </w:t>
            </w:r>
            <w:r w:rsidR="0067304D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E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MDR – EYE MOVEMENT DESENSITIZATION AND REPROCESSING – LEVEL 1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Anno: 202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4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Università: 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CRSP – Centro di Ricerche e Studi in Psicotraumatologia – EMDR Europe – EMDR Institute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Formazione ulteriore in ambito accademico e/o professionale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Certificazione: </w:t>
            </w:r>
            <w:r w:rsidR="0067304D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E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MDR – EYE MOVEMENT DESENSITIZATION AND REPROCESSING – LEVEL 2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Anno: 202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4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Università: 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CRSP – Centro di Ricerche e Studi in Psicotraumatologia – EMDR Europe – EMDR Institute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Lingue conosciute e loro livello di padronanza (con le eventuali certificazioni)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5DBE5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Inglese – C1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Italiano – madrelingua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Anno accademico di avvio di insegnamento presso lo IUSVE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2022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Incarichi avuti e attuali di insegnamento (e relative discipline) presso lo IUSVE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Altri incarichi avuti o in essere presso lo IUSVE (coordinamento, ricerca, ...)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Incarichi di insegnamento (e/o di ricerca) presso altre università e/o istituzioni di ricerca (indicare ultimi 5 anni)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Titolo insegnamento/ricerca: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Università: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Tipo di incarico (ordinario, associato, ricercatore, a contratto): </w:t>
            </w:r>
          </w:p>
        </w:tc>
      </w:tr>
      <w:tr w:rsidR="00AC0D82" w:rsidRPr="00AC0D82" w:rsidTr="00AC0D8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lastRenderedPageBreak/>
              <w:t xml:space="preserve">Abilitazioni nazionali ed internazionali conseguite per l’insegnamento Universitario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8D8"/>
            <w:vAlign w:val="center"/>
            <w:hideMark/>
          </w:tcPr>
          <w:p w:rsidR="00AC0D82" w:rsidRPr="00AC0D82" w:rsidRDefault="00AC0D82" w:rsidP="00AC0D82">
            <w:pPr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D3E2BA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Ruoli e incarichi di tipo non accademico in ambito salesiano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E2BA"/>
            <w:vAlign w:val="center"/>
            <w:hideMark/>
          </w:tcPr>
          <w:p w:rsidR="00AC0D82" w:rsidRPr="00AC0D82" w:rsidRDefault="00AC0D82" w:rsidP="00AC0D82">
            <w:pPr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AC0D82" w:rsidRPr="00AC0D82" w:rsidTr="00AC0D82">
        <w:tc>
          <w:tcPr>
            <w:tcW w:w="0" w:type="auto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D3E2BA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Altre esperienze significative in campo professionale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3E2BA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Psicoterapeuta e Psicologo Sociale e del Lavoro Ente: Simone Panizzuti – Psicoterapeuta e Psicologo Sociale e del Lavoro – libera professione (Venezia)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Periodo: 2012 – in corso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Tutor di tesi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– diagnosi in psicoterapia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Ente: Scuola di specializzazione in psicoterapia CPD – Centro Psicologia Dinamica (Padova)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Periodo: 2021 – in corso </w:t>
            </w:r>
          </w:p>
          <w:p w:rsidR="00AC0D82" w:rsidRDefault="00AC0D82" w:rsidP="00AC0D82">
            <w:pPr>
              <w:spacing w:before="100" w:beforeAutospacing="1" w:after="100" w:afterAutospacing="1"/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Docente, Psicologo</w:t>
            </w:r>
            <w:r w:rsidR="00C0539D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e Career Coach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Ente: Ca’ Foscari Challenge School – Fondazione Università Ca’ Foscari (Venezia)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Periodo: 2014 – in corso </w:t>
            </w:r>
          </w:p>
          <w:p w:rsidR="00AC0D82" w:rsidRDefault="00AC0D82" w:rsidP="00AC0D82">
            <w:pPr>
              <w:spacing w:before="100" w:beforeAutospacing="1" w:after="100" w:afterAutospacing="1"/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Docente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in percorsi sulle life skills presso le scuole superiori del Veneto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, Psicologo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Ente: 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Università degli Studi di Padova, Unismart (Padova)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Periodo: 20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24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– in corso </w:t>
            </w:r>
          </w:p>
          <w:p w:rsidR="00C0539D" w:rsidRPr="00AC0D82" w:rsidRDefault="00C0539D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Docente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in percorsi sulle life skills 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Ente: 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UIA – Università Internazionale dell’Arte 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(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Venezia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)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Periodo: 20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2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5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– in corso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Docente, Psicologo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Ente: Apindustria (Venezia, Padova) Periodo: 2016 - 2021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Psicologo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Ente: Comune di Venezia – Coop. Sumo (Venezia) Periodo: 2011 - 2021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Psicologo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Ente: Il Villaggio Globale – centri SPRAR (Veneto) Periodo: 2016 - 2019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Psicologo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Ente: Education is a Right (Rangdum – India) Periodo: 2015 - 2019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Attività: Psicologo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e Psicoterapeuta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Ente: 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Consultorio familiare UCIPEM (Venezia)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Periodo: 201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2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- 201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8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lastRenderedPageBreak/>
              <w:t>Attività: Psicologo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Ente: Università Ca’ Foscari di Venezia – Dipartimento di Management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>Periodo: 2013 - 2015</w:t>
            </w:r>
          </w:p>
        </w:tc>
      </w:tr>
    </w:tbl>
    <w:p w:rsidR="00AC0D82" w:rsidRPr="00AC0D82" w:rsidRDefault="00AC0D82" w:rsidP="00AC0D82">
      <w:pPr>
        <w:rPr>
          <w:rFonts w:ascii="Times New Roman" w:eastAsia="Times New Roman" w:hAnsi="Times New Roman" w:cs="Times New Roman"/>
          <w:vanish/>
          <w:kern w:val="0"/>
          <w:lang w:eastAsia="it-IT"/>
          <w14:ligatures w14:val="none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61"/>
        <w:gridCol w:w="5664"/>
      </w:tblGrid>
      <w:tr w:rsidR="00AC0D82" w:rsidRPr="00AC0D82" w:rsidTr="00AC0D82">
        <w:tc>
          <w:tcPr>
            <w:tcW w:w="396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D3E2BA"/>
            <w:vAlign w:val="center"/>
            <w:hideMark/>
          </w:tcPr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Partecipazione ad associazioni di tipo scientifico o professionale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3E2BA"/>
            <w:vAlign w:val="center"/>
            <w:hideMark/>
          </w:tcPr>
          <w:p w:rsidR="00AC0D82" w:rsidRDefault="00AC0D82" w:rsidP="00AC0D82">
            <w:pPr>
              <w:spacing w:before="100" w:beforeAutospacing="1" w:after="100" w:afterAutospacing="1"/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Associazione: iscritto all’AIAT – Associazione Italiana di Analisi Transazionale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br/>
              <w:t xml:space="preserve">Periodo: 2020 – in corso </w:t>
            </w:r>
          </w:p>
          <w:p w:rsidR="00AC0D82" w:rsidRPr="00AC0D82" w:rsidRDefault="00AC0D82" w:rsidP="00AC0D82">
            <w:pPr>
              <w:spacing w:before="100" w:beforeAutospacing="1" w:after="100" w:afterAutospacing="1"/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</w:pP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Associazione: iscritto </w:t>
            </w:r>
            <w:r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Associazione EMDR Italia</w:t>
            </w:r>
            <w:r w:rsidR="005C7CCF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  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Periodo: 202</w:t>
            </w:r>
            <w:r w:rsidR="005C7CCF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>4</w:t>
            </w:r>
            <w:r w:rsidRPr="00AC0D82">
              <w:rPr>
                <w:rFonts w:ascii="TimesNewRomanPSMT" w:eastAsia="Times New Roman" w:hAnsi="TimesNewRomanPSMT" w:cs="Times New Roman"/>
                <w:kern w:val="0"/>
                <w:lang w:eastAsia="it-IT"/>
                <w14:ligatures w14:val="none"/>
              </w:rPr>
              <w:t xml:space="preserve"> – in corso</w:t>
            </w:r>
          </w:p>
        </w:tc>
      </w:tr>
    </w:tbl>
    <w:p w:rsidR="00AC0D82" w:rsidRPr="00AC0D82" w:rsidRDefault="00AC0D82" w:rsidP="00AC0D82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AC0D82">
        <w:rPr>
          <w:rFonts w:ascii="TimesNewRomanPS" w:eastAsia="Times New Roman" w:hAnsi="TimesNewRomanPS" w:cs="Times New Roman"/>
          <w:i/>
          <w:iCs/>
          <w:kern w:val="0"/>
          <w:sz w:val="22"/>
          <w:szCs w:val="22"/>
          <w:lang w:eastAsia="it-IT"/>
          <w14:ligatures w14:val="none"/>
        </w:rPr>
        <w:t xml:space="preserve">Allegato: </w:t>
      </w:r>
    </w:p>
    <w:p w:rsidR="00C72D78" w:rsidRPr="005C7CCF" w:rsidRDefault="00AC0D82" w:rsidP="005C7CCF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AC0D82">
        <w:rPr>
          <w:rFonts w:ascii="TimesNewRomanPSMT" w:eastAsia="Times New Roman" w:hAnsi="TimesNewRomanPSMT" w:cs="Times New Roman"/>
          <w:kern w:val="0"/>
          <w:lang w:eastAsia="it-IT"/>
          <w14:ligatures w14:val="none"/>
        </w:rPr>
        <w:t xml:space="preserve">Elenco delle principali pubblicazioni </w:t>
      </w:r>
    </w:p>
    <w:sectPr w:rsidR="00C72D78" w:rsidRPr="005C7CC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TimesNewRomanPSMT">
    <w:altName w:val="Times New Roman"/>
    <w:panose1 w:val="020B0604020202020204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D82"/>
    <w:rsid w:val="000F722E"/>
    <w:rsid w:val="001B0043"/>
    <w:rsid w:val="003A611C"/>
    <w:rsid w:val="003E7D0E"/>
    <w:rsid w:val="005C7CCF"/>
    <w:rsid w:val="0067304D"/>
    <w:rsid w:val="00AC0D82"/>
    <w:rsid w:val="00B93CA5"/>
    <w:rsid w:val="00C0539D"/>
    <w:rsid w:val="00C72D78"/>
    <w:rsid w:val="00F17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08E0533"/>
  <w15:chartTrackingRefBased/>
  <w15:docId w15:val="{E9E7119D-949B-B046-A37A-F4C8998B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C0D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C0D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C0D8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C0D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0D8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C0D8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C0D8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C0D8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C0D8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C0D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C0D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C0D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C0D82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C0D82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C0D8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C0D8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C0D8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C0D8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C0D8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C0D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C0D8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C0D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C0D8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C0D8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C0D8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C0D82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C0D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C0D82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C0D82"/>
    <w:rPr>
      <w:b/>
      <w:bCs/>
      <w:smallCaps/>
      <w:color w:val="2F5496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AC0D8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82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73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64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01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023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29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990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89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30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21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4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86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3619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958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991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193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42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85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239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45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810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18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135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651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953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536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5079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54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3371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6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28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33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62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31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552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390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27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433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092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22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362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5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6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15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8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719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870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353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634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14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222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72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0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96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0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91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15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56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83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576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529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862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846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870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687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188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579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Panizzuti</dc:creator>
  <cp:keywords/>
  <dc:description/>
  <cp:lastModifiedBy>Simone Panizzuti</cp:lastModifiedBy>
  <cp:revision>3</cp:revision>
  <dcterms:created xsi:type="dcterms:W3CDTF">2025-03-24T09:51:00Z</dcterms:created>
  <dcterms:modified xsi:type="dcterms:W3CDTF">2025-09-11T13:43:00Z</dcterms:modified>
</cp:coreProperties>
</file>