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647CB24" w14:textId="77777777" w:rsidR="008C7A8B" w:rsidRPr="004710F0" w:rsidRDefault="008C7A8B" w:rsidP="004710F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041FD">
        <w:rPr>
          <w:rFonts w:ascii="Times New Roman" w:hAnsi="Times New Roman" w:cs="Times New Roman"/>
          <w:b/>
          <w:sz w:val="28"/>
          <w:szCs w:val="28"/>
        </w:rPr>
        <w:t>Format per il curriculum vitae accademico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227"/>
        <w:gridCol w:w="6551"/>
      </w:tblGrid>
      <w:tr w:rsidR="008C7A8B" w14:paraId="139402B0" w14:textId="77777777" w:rsidTr="00A041FD">
        <w:tc>
          <w:tcPr>
            <w:tcW w:w="3227" w:type="dxa"/>
            <w:shd w:val="clear" w:color="auto" w:fill="B6DDE8" w:themeFill="accent5" w:themeFillTint="66"/>
          </w:tcPr>
          <w:p w14:paraId="2B48F59A" w14:textId="77777777" w:rsidR="008C7A8B" w:rsidRP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Cognome e nome</w:t>
            </w:r>
          </w:p>
          <w:p w14:paraId="2902E066" w14:textId="77777777"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B6DDE8" w:themeFill="accent5" w:themeFillTint="66"/>
          </w:tcPr>
          <w:p w14:paraId="6E677F85" w14:textId="77777777" w:rsidR="008C7A8B" w:rsidRDefault="006F3CAE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Del Longo Nevio</w:t>
            </w:r>
          </w:p>
        </w:tc>
      </w:tr>
      <w:tr w:rsidR="008C7A8B" w14:paraId="7F825D6B" w14:textId="77777777" w:rsidTr="00A041FD">
        <w:tc>
          <w:tcPr>
            <w:tcW w:w="3227" w:type="dxa"/>
            <w:shd w:val="clear" w:color="auto" w:fill="B6DDE8" w:themeFill="accent5" w:themeFillTint="66"/>
          </w:tcPr>
          <w:p w14:paraId="3037C6AC" w14:textId="77777777" w:rsidR="008C7A8B" w:rsidRDefault="008C7A8B" w:rsidP="00A041FD">
            <w:pPr>
              <w:pStyle w:val="Titolo1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</w:tabs>
              <w:outlineLvl w:val="0"/>
              <w:rPr>
                <w:b w:val="0"/>
                <w:szCs w:val="24"/>
                <w:lang w:val="it-IT"/>
              </w:rPr>
            </w:pPr>
            <w:r w:rsidRPr="00A041FD">
              <w:rPr>
                <w:b w:val="0"/>
                <w:szCs w:val="24"/>
                <w:lang w:val="it-IT"/>
              </w:rPr>
              <w:t xml:space="preserve">Dati anagrafici </w:t>
            </w:r>
            <w:r w:rsidR="00A041FD">
              <w:rPr>
                <w:b w:val="0"/>
                <w:szCs w:val="24"/>
                <w:lang w:val="it-IT"/>
              </w:rPr>
              <w:t>personali</w:t>
            </w:r>
          </w:p>
          <w:p w14:paraId="66CD78D1" w14:textId="77777777" w:rsidR="00A041FD" w:rsidRDefault="00A041FD" w:rsidP="00A041FD">
            <w:pPr>
              <w:rPr>
                <w:rFonts w:ascii="Times New Roman" w:hAnsi="Times New Roman" w:cs="Times New Roman"/>
                <w:sz w:val="24"/>
                <w:szCs w:val="24"/>
                <w:lang w:eastAsia="it-IT"/>
              </w:rPr>
            </w:pPr>
            <w:r w:rsidRPr="00A041FD">
              <w:rPr>
                <w:rFonts w:ascii="Times New Roman" w:hAnsi="Times New Roman" w:cs="Times New Roman"/>
                <w:sz w:val="24"/>
                <w:szCs w:val="24"/>
                <w:lang w:eastAsia="it-IT"/>
              </w:rPr>
              <w:t>(anno di nascita, residenza, …)</w:t>
            </w:r>
          </w:p>
          <w:p w14:paraId="73A0DCF0" w14:textId="77777777" w:rsidR="004710F0" w:rsidRPr="00A041FD" w:rsidRDefault="004710F0" w:rsidP="00A041FD">
            <w:pPr>
              <w:rPr>
                <w:rFonts w:ascii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6551" w:type="dxa"/>
            <w:shd w:val="clear" w:color="auto" w:fill="B6DDE8" w:themeFill="accent5" w:themeFillTint="66"/>
          </w:tcPr>
          <w:p w14:paraId="7D48DC6B" w14:textId="77777777" w:rsidR="008C7A8B" w:rsidRDefault="006F3CAE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27/7/1955</w:t>
            </w:r>
          </w:p>
          <w:p w14:paraId="6F3CF12D" w14:textId="77777777" w:rsidR="006F3CAE" w:rsidRDefault="006F3CAE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Via dei Tulipani, 6 – 30175 Marghera Venezia</w:t>
            </w:r>
          </w:p>
          <w:p w14:paraId="0FFD3261" w14:textId="77777777" w:rsidR="00ED43FB" w:rsidRDefault="00ED43F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7A8B" w14:paraId="57DC1BC6" w14:textId="77777777" w:rsidTr="00A041FD">
        <w:tc>
          <w:tcPr>
            <w:tcW w:w="3227" w:type="dxa"/>
            <w:shd w:val="clear" w:color="auto" w:fill="B6DDE8" w:themeFill="accent5" w:themeFillTint="66"/>
          </w:tcPr>
          <w:p w14:paraId="4746DC30" w14:textId="77777777" w:rsidR="004710F0" w:rsidRDefault="004710F0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B6DDE8" w:themeFill="accent5" w:themeFillTint="66"/>
          </w:tcPr>
          <w:p w14:paraId="047A0345" w14:textId="77777777" w:rsidR="008C7A8B" w:rsidRDefault="008C7A8B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0583" w14:paraId="2D80F6E5" w14:textId="77777777" w:rsidTr="00A041FD">
        <w:tc>
          <w:tcPr>
            <w:tcW w:w="3227" w:type="dxa"/>
            <w:shd w:val="clear" w:color="auto" w:fill="B6DDE8" w:themeFill="accent5" w:themeFillTint="66"/>
          </w:tcPr>
          <w:p w14:paraId="32224D21" w14:textId="77777777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B6DDE8" w:themeFill="accent5" w:themeFillTint="66"/>
          </w:tcPr>
          <w:p w14:paraId="68F5A86D" w14:textId="77777777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Laurea Triennale in:</w:t>
            </w:r>
          </w:p>
          <w:p w14:paraId="334B5BB4" w14:textId="77777777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Anno:</w:t>
            </w:r>
          </w:p>
          <w:p w14:paraId="6D09D6C3" w14:textId="77777777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</w:t>
            </w:r>
          </w:p>
        </w:tc>
      </w:tr>
      <w:tr w:rsidR="00AD0583" w14:paraId="5D7DEF9D" w14:textId="77777777" w:rsidTr="00A041FD">
        <w:tc>
          <w:tcPr>
            <w:tcW w:w="3227" w:type="dxa"/>
            <w:shd w:val="clear" w:color="auto" w:fill="B6DDE8" w:themeFill="accent5" w:themeFillTint="66"/>
          </w:tcPr>
          <w:p w14:paraId="478C7300" w14:textId="77777777" w:rsidR="00AD0583" w:rsidRDefault="00AD0583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B6DDE8" w:themeFill="accent5" w:themeFillTint="66"/>
          </w:tcPr>
          <w:p w14:paraId="7224AF99" w14:textId="77777777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Laurea Magistrale in:</w:t>
            </w:r>
          </w:p>
          <w:p w14:paraId="0471704E" w14:textId="77777777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Anno:</w:t>
            </w:r>
            <w:r w:rsidR="006F3CA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0EEE0D39" w14:textId="77777777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</w:t>
            </w:r>
          </w:p>
        </w:tc>
      </w:tr>
      <w:tr w:rsidR="00AD0583" w14:paraId="4D19E9F7" w14:textId="77777777" w:rsidTr="00A041FD">
        <w:tc>
          <w:tcPr>
            <w:tcW w:w="3227" w:type="dxa"/>
            <w:shd w:val="clear" w:color="auto" w:fill="B6DDE8" w:themeFill="accent5" w:themeFillTint="66"/>
          </w:tcPr>
          <w:p w14:paraId="435E44CF" w14:textId="77777777" w:rsidR="00AD0583" w:rsidRDefault="00AD0583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B6DDE8" w:themeFill="accent5" w:themeFillTint="66"/>
          </w:tcPr>
          <w:p w14:paraId="12828CD3" w14:textId="77777777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Laurea Vecchio Ordinamento in:</w:t>
            </w:r>
            <w:r w:rsidR="006F3CAE">
              <w:rPr>
                <w:rFonts w:ascii="Times New Roman" w:hAnsi="Times New Roman" w:cs="Times New Roman"/>
                <w:sz w:val="24"/>
                <w:szCs w:val="24"/>
              </w:rPr>
              <w:t xml:space="preserve"> Psicologia</w:t>
            </w:r>
            <w:r w:rsidR="00ED43FB">
              <w:rPr>
                <w:rFonts w:ascii="Times New Roman" w:hAnsi="Times New Roman" w:cs="Times New Roman"/>
                <w:sz w:val="24"/>
                <w:szCs w:val="24"/>
              </w:rPr>
              <w:t xml:space="preserve"> (110/110)</w:t>
            </w:r>
          </w:p>
          <w:p w14:paraId="3561230A" w14:textId="77777777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Anno:</w:t>
            </w:r>
            <w:r w:rsidR="006F3CAE">
              <w:rPr>
                <w:rFonts w:ascii="Times New Roman" w:hAnsi="Times New Roman" w:cs="Times New Roman"/>
                <w:sz w:val="24"/>
                <w:szCs w:val="24"/>
              </w:rPr>
              <w:t xml:space="preserve"> 1981</w:t>
            </w:r>
          </w:p>
          <w:p w14:paraId="6A8A0CCC" w14:textId="77777777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</w:t>
            </w:r>
            <w:r w:rsidR="006F3CAE">
              <w:rPr>
                <w:rFonts w:ascii="Times New Roman" w:hAnsi="Times New Roman" w:cs="Times New Roman"/>
                <w:sz w:val="24"/>
                <w:szCs w:val="24"/>
              </w:rPr>
              <w:t xml:space="preserve"> Padova</w:t>
            </w:r>
          </w:p>
        </w:tc>
      </w:tr>
      <w:tr w:rsidR="00AD0583" w14:paraId="1ADB9663" w14:textId="77777777" w:rsidTr="00A041FD">
        <w:tc>
          <w:tcPr>
            <w:tcW w:w="3227" w:type="dxa"/>
            <w:shd w:val="clear" w:color="auto" w:fill="B6DDE8" w:themeFill="accent5" w:themeFillTint="66"/>
          </w:tcPr>
          <w:p w14:paraId="76318C3B" w14:textId="77777777" w:rsidR="00AD0583" w:rsidRDefault="00AD0583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B6DDE8" w:themeFill="accent5" w:themeFillTint="66"/>
          </w:tcPr>
          <w:p w14:paraId="65DDBC07" w14:textId="77777777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Dottorato in:</w:t>
            </w:r>
          </w:p>
          <w:p w14:paraId="0683377B" w14:textId="77777777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Anno:</w:t>
            </w:r>
          </w:p>
          <w:p w14:paraId="72F4227A" w14:textId="77777777"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</w:t>
            </w:r>
          </w:p>
        </w:tc>
      </w:tr>
      <w:tr w:rsidR="008C7A8B" w14:paraId="2DFEE26E" w14:textId="77777777" w:rsidTr="00A041FD">
        <w:tc>
          <w:tcPr>
            <w:tcW w:w="3227" w:type="dxa"/>
            <w:shd w:val="clear" w:color="auto" w:fill="B6DDE8" w:themeFill="accent5" w:themeFillTint="66"/>
          </w:tcPr>
          <w:p w14:paraId="75251560" w14:textId="77777777"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Formazione ulteriore in ambito accademico e/o professionale</w:t>
            </w:r>
          </w:p>
          <w:p w14:paraId="2AB1F3AB" w14:textId="77777777" w:rsidR="004710F0" w:rsidRDefault="004710F0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B6DDE8" w:themeFill="accent5" w:themeFillTint="66"/>
          </w:tcPr>
          <w:p w14:paraId="07DDC143" w14:textId="77777777" w:rsidR="006F3CAE" w:rsidRDefault="006F3CAE" w:rsidP="006F3CAE">
            <w:pPr>
              <w:jc w:val="both"/>
              <w:rPr>
                <w:sz w:val="24"/>
              </w:rPr>
            </w:pPr>
            <w:r>
              <w:rPr>
                <w:b/>
                <w:sz w:val="24"/>
              </w:rPr>
              <w:t>1987 - 1988:</w:t>
            </w:r>
            <w:r>
              <w:rPr>
                <w:sz w:val="24"/>
              </w:rPr>
              <w:t xml:space="preserve"> Specializzazione in </w:t>
            </w:r>
            <w:r>
              <w:rPr>
                <w:b/>
                <w:sz w:val="24"/>
              </w:rPr>
              <w:t>Diritti</w:t>
            </w:r>
            <w:r>
              <w:rPr>
                <w:sz w:val="24"/>
              </w:rPr>
              <w:t xml:space="preserve"> </w:t>
            </w:r>
            <w:r>
              <w:rPr>
                <w:b/>
                <w:sz w:val="24"/>
              </w:rPr>
              <w:t>Umani</w:t>
            </w:r>
            <w:r>
              <w:rPr>
                <w:sz w:val="24"/>
              </w:rPr>
              <w:t>, presso la Facoltà di Scienze Politiche, Università degli Studi di Padova;</w:t>
            </w:r>
          </w:p>
          <w:p w14:paraId="614BEE85" w14:textId="77777777" w:rsidR="006F3CAE" w:rsidRDefault="006F3CAE" w:rsidP="006F3CAE">
            <w:pPr>
              <w:jc w:val="both"/>
              <w:rPr>
                <w:b/>
                <w:sz w:val="24"/>
              </w:rPr>
            </w:pPr>
          </w:p>
          <w:p w14:paraId="390A5396" w14:textId="77777777" w:rsidR="006F3CAE" w:rsidRDefault="006F3CAE" w:rsidP="006F3CAE">
            <w:pPr>
              <w:jc w:val="both"/>
              <w:rPr>
                <w:sz w:val="24"/>
              </w:rPr>
            </w:pPr>
            <w:r>
              <w:rPr>
                <w:b/>
                <w:sz w:val="24"/>
              </w:rPr>
              <w:t xml:space="preserve">1999: </w:t>
            </w:r>
            <w:r>
              <w:rPr>
                <w:sz w:val="24"/>
              </w:rPr>
              <w:t xml:space="preserve"> Convalida titolo di psicologo presso l’</w:t>
            </w:r>
            <w:r>
              <w:rPr>
                <w:b/>
                <w:i/>
                <w:sz w:val="24"/>
              </w:rPr>
              <w:t>Universidad</w:t>
            </w:r>
            <w:r>
              <w:rPr>
                <w:i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de Chile</w:t>
            </w:r>
            <w:r>
              <w:rPr>
                <w:sz w:val="24"/>
              </w:rPr>
              <w:t xml:space="preserve"> di Santiago del Cile,  Facoltà di Psicologia,  con discussione della Tesi.</w:t>
            </w:r>
          </w:p>
          <w:p w14:paraId="5C357137" w14:textId="77777777" w:rsidR="00957AA5" w:rsidRDefault="00957AA5" w:rsidP="00957AA5">
            <w:pPr>
              <w:jc w:val="both"/>
              <w:rPr>
                <w:sz w:val="24"/>
              </w:rPr>
            </w:pPr>
            <w:r>
              <w:rPr>
                <w:b/>
                <w:sz w:val="24"/>
              </w:rPr>
              <w:t>1981 - 1985:</w:t>
            </w:r>
            <w:r>
              <w:rPr>
                <w:sz w:val="24"/>
              </w:rPr>
              <w:t xml:space="preserve"> Specializzazione in Psicoterapie autogene e brevi presso il CISSPAT di Padova;</w:t>
            </w:r>
          </w:p>
          <w:p w14:paraId="09452F03" w14:textId="77777777" w:rsidR="00957AA5" w:rsidRDefault="00957AA5" w:rsidP="00957AA5">
            <w:pPr>
              <w:jc w:val="both"/>
              <w:rPr>
                <w:b/>
                <w:sz w:val="24"/>
              </w:rPr>
            </w:pPr>
          </w:p>
          <w:p w14:paraId="3E294C5F" w14:textId="77777777" w:rsidR="00957AA5" w:rsidRDefault="00957AA5" w:rsidP="00957AA5">
            <w:pPr>
              <w:jc w:val="both"/>
              <w:rPr>
                <w:sz w:val="24"/>
              </w:rPr>
            </w:pPr>
            <w:r>
              <w:rPr>
                <w:b/>
                <w:sz w:val="24"/>
              </w:rPr>
              <w:t>1981 - 1989:</w:t>
            </w:r>
            <w:r>
              <w:rPr>
                <w:sz w:val="24"/>
              </w:rPr>
              <w:t xml:space="preserve"> Approfondimento presso il CISSPAT e l’ISTITUTO “Max Lüscher”  di Lucerna sulla Diagnostica Lüscher; Corsi di Ipnositerapia (prof. Peresson Luigi); Psicodramma                     analiticamente orientato (prof. Cesari Giuseppe);</w:t>
            </w:r>
          </w:p>
          <w:p w14:paraId="5163C0E3" w14:textId="77777777" w:rsidR="00957AA5" w:rsidRDefault="00957AA5" w:rsidP="00957AA5">
            <w:pPr>
              <w:jc w:val="both"/>
              <w:rPr>
                <w:b/>
                <w:sz w:val="24"/>
              </w:rPr>
            </w:pPr>
          </w:p>
          <w:p w14:paraId="7AEB9F46" w14:textId="77777777" w:rsidR="00957AA5" w:rsidRDefault="00957AA5" w:rsidP="00957AA5">
            <w:pPr>
              <w:jc w:val="both"/>
              <w:rPr>
                <w:sz w:val="24"/>
              </w:rPr>
            </w:pPr>
            <w:r>
              <w:rPr>
                <w:b/>
                <w:sz w:val="24"/>
              </w:rPr>
              <w:t>1982 - 1985:</w:t>
            </w:r>
            <w:r>
              <w:rPr>
                <w:sz w:val="24"/>
              </w:rPr>
              <w:t xml:space="preserve"> Analisi individuale per complessive 400 ore, con tecniche di Psicoterapia dinamica breve, prof. L.Peresson (didatta SIPAB e Istituto Italiano di Psicosintesi);</w:t>
            </w:r>
          </w:p>
          <w:p w14:paraId="3C4A4654" w14:textId="77777777" w:rsidR="00957AA5" w:rsidRDefault="00957AA5" w:rsidP="00957AA5">
            <w:pPr>
              <w:jc w:val="both"/>
              <w:rPr>
                <w:b/>
                <w:sz w:val="24"/>
              </w:rPr>
            </w:pPr>
          </w:p>
          <w:p w14:paraId="0878CEC6" w14:textId="77777777" w:rsidR="00957AA5" w:rsidRDefault="00957AA5" w:rsidP="00957AA5">
            <w:pPr>
              <w:jc w:val="both"/>
              <w:rPr>
                <w:sz w:val="24"/>
              </w:rPr>
            </w:pPr>
            <w:r>
              <w:rPr>
                <w:b/>
                <w:sz w:val="24"/>
              </w:rPr>
              <w:t>1985 – 1986:</w:t>
            </w:r>
            <w:r>
              <w:rPr>
                <w:sz w:val="24"/>
              </w:rPr>
              <w:t xml:space="preserve"> Formazione in gruppo per l’ammissione all’Albo nazionale SIPAB (100 ore);</w:t>
            </w:r>
          </w:p>
          <w:p w14:paraId="1DA135A2" w14:textId="77777777" w:rsidR="00957AA5" w:rsidRDefault="00957AA5" w:rsidP="00957AA5">
            <w:pPr>
              <w:jc w:val="both"/>
              <w:rPr>
                <w:b/>
                <w:sz w:val="24"/>
              </w:rPr>
            </w:pPr>
          </w:p>
          <w:p w14:paraId="4C934811" w14:textId="77777777" w:rsidR="00957AA5" w:rsidRDefault="00957AA5" w:rsidP="00957AA5">
            <w:pPr>
              <w:jc w:val="both"/>
              <w:rPr>
                <w:sz w:val="24"/>
              </w:rPr>
            </w:pPr>
            <w:r>
              <w:rPr>
                <w:b/>
                <w:sz w:val="24"/>
              </w:rPr>
              <w:t>1986:</w:t>
            </w:r>
            <w:r>
              <w:rPr>
                <w:sz w:val="24"/>
              </w:rPr>
              <w:t xml:space="preserve"> Seminario di approfondimento del Training Autogeno Superiore con il prof.  </w:t>
            </w:r>
            <w:r>
              <w:rPr>
                <w:b/>
                <w:sz w:val="24"/>
              </w:rPr>
              <w:t>H.Wallnöfer</w:t>
            </w:r>
            <w:r>
              <w:rPr>
                <w:sz w:val="24"/>
              </w:rPr>
              <w:t xml:space="preserve"> di Vienna;</w:t>
            </w:r>
          </w:p>
          <w:p w14:paraId="49408134" w14:textId="77777777" w:rsidR="00957AA5" w:rsidRDefault="00957AA5" w:rsidP="00957AA5">
            <w:pPr>
              <w:jc w:val="both"/>
              <w:rPr>
                <w:b/>
                <w:sz w:val="24"/>
              </w:rPr>
            </w:pPr>
          </w:p>
          <w:p w14:paraId="4AA9773D" w14:textId="77777777" w:rsidR="00957AA5" w:rsidRDefault="00957AA5" w:rsidP="00957AA5">
            <w:pPr>
              <w:jc w:val="both"/>
              <w:rPr>
                <w:sz w:val="24"/>
              </w:rPr>
            </w:pPr>
            <w:r>
              <w:rPr>
                <w:b/>
                <w:sz w:val="24"/>
              </w:rPr>
              <w:t>1991 – 1994:</w:t>
            </w:r>
            <w:r>
              <w:rPr>
                <w:sz w:val="24"/>
              </w:rPr>
              <w:t xml:space="preserve"> partecipazione ai seminari didattico - esperienziali (4 seminari per 95 ore) e ai Seminari di supervisione dei casi clinici (8 per un totale di 130 ore) con il prof.                      </w:t>
            </w:r>
            <w:r>
              <w:rPr>
                <w:b/>
                <w:sz w:val="24"/>
              </w:rPr>
              <w:t>E.Gillerion</w:t>
            </w:r>
            <w:r>
              <w:rPr>
                <w:sz w:val="24"/>
              </w:rPr>
              <w:t xml:space="preserve"> (Losanna) e </w:t>
            </w:r>
            <w:r>
              <w:rPr>
                <w:b/>
                <w:sz w:val="24"/>
              </w:rPr>
              <w:t>P.Sifneos</w:t>
            </w:r>
            <w:r>
              <w:rPr>
                <w:sz w:val="24"/>
              </w:rPr>
              <w:t xml:space="preserve"> (Boston); </w:t>
            </w:r>
          </w:p>
          <w:p w14:paraId="625046B6" w14:textId="77777777" w:rsidR="00957AA5" w:rsidRDefault="00957AA5" w:rsidP="00957AA5">
            <w:pPr>
              <w:jc w:val="both"/>
              <w:rPr>
                <w:b/>
                <w:sz w:val="24"/>
              </w:rPr>
            </w:pPr>
          </w:p>
          <w:p w14:paraId="3CB58F01" w14:textId="77777777" w:rsidR="00957AA5" w:rsidRDefault="00957AA5" w:rsidP="00957AA5">
            <w:pPr>
              <w:jc w:val="both"/>
              <w:rPr>
                <w:sz w:val="24"/>
              </w:rPr>
            </w:pPr>
            <w:r>
              <w:rPr>
                <w:b/>
                <w:sz w:val="24"/>
              </w:rPr>
              <w:t>1993 - 1994:</w:t>
            </w:r>
            <w:r>
              <w:rPr>
                <w:sz w:val="24"/>
              </w:rPr>
              <w:t xml:space="preserve"> formazione per psicoanalista di gruppo, presso la Società Psicoanalitica di Santiago del Cile, didatta dr. Prof. </w:t>
            </w:r>
            <w:r>
              <w:rPr>
                <w:b/>
                <w:sz w:val="24"/>
              </w:rPr>
              <w:t>Hernán Davanzo</w:t>
            </w:r>
            <w:r>
              <w:rPr>
                <w:sz w:val="24"/>
              </w:rPr>
              <w:t xml:space="preserve">, docente prof. </w:t>
            </w:r>
            <w:r>
              <w:rPr>
                <w:b/>
                <w:sz w:val="24"/>
              </w:rPr>
              <w:t>Ramon Ganzarain;</w:t>
            </w:r>
          </w:p>
          <w:p w14:paraId="1C3BFFDE" w14:textId="77777777" w:rsidR="00957AA5" w:rsidRDefault="00957AA5" w:rsidP="00957AA5">
            <w:pPr>
              <w:jc w:val="both"/>
              <w:rPr>
                <w:b/>
                <w:sz w:val="24"/>
              </w:rPr>
            </w:pPr>
          </w:p>
          <w:p w14:paraId="44D3ADB5" w14:textId="77777777" w:rsidR="00957AA5" w:rsidRDefault="00957AA5" w:rsidP="00957AA5">
            <w:pPr>
              <w:jc w:val="both"/>
              <w:rPr>
                <w:sz w:val="24"/>
              </w:rPr>
            </w:pPr>
            <w:r>
              <w:rPr>
                <w:b/>
                <w:sz w:val="24"/>
              </w:rPr>
              <w:t>1994 – 1995:</w:t>
            </w:r>
            <w:r>
              <w:rPr>
                <w:sz w:val="24"/>
              </w:rPr>
              <w:t xml:space="preserve"> Padova – CISSPAT: partecipazione ai seminari condotti dal prof. </w:t>
            </w:r>
            <w:r>
              <w:rPr>
                <w:b/>
                <w:sz w:val="24"/>
              </w:rPr>
              <w:t>P.Sifneos</w:t>
            </w:r>
            <w:r>
              <w:rPr>
                <w:sz w:val="24"/>
              </w:rPr>
              <w:t xml:space="preserve"> di Boston sulle Psicoterapie brevi; </w:t>
            </w:r>
          </w:p>
          <w:p w14:paraId="07BBCC3A" w14:textId="77777777" w:rsidR="00957AA5" w:rsidRDefault="00957AA5" w:rsidP="00957AA5">
            <w:pPr>
              <w:jc w:val="both"/>
              <w:rPr>
                <w:b/>
                <w:sz w:val="24"/>
              </w:rPr>
            </w:pPr>
          </w:p>
          <w:p w14:paraId="4A968DE2" w14:textId="77777777" w:rsidR="00957AA5" w:rsidRDefault="00957AA5" w:rsidP="00957AA5">
            <w:pPr>
              <w:jc w:val="both"/>
              <w:rPr>
                <w:bCs/>
                <w:sz w:val="24"/>
              </w:rPr>
            </w:pPr>
            <w:r>
              <w:rPr>
                <w:b/>
                <w:sz w:val="24"/>
              </w:rPr>
              <w:t xml:space="preserve">1999 – 2003: </w:t>
            </w:r>
            <w:r>
              <w:rPr>
                <w:bCs/>
                <w:sz w:val="24"/>
              </w:rPr>
              <w:t xml:space="preserve">partecipazione ai seminari di approfondimento della tecnica di Psicoterapia breve con il Prof. </w:t>
            </w:r>
            <w:r>
              <w:rPr>
                <w:b/>
                <w:bCs/>
                <w:sz w:val="24"/>
              </w:rPr>
              <w:t>P.Sifneos</w:t>
            </w:r>
            <w:r>
              <w:rPr>
                <w:bCs/>
                <w:sz w:val="24"/>
              </w:rPr>
              <w:t xml:space="preserve"> di Boston.</w:t>
            </w:r>
          </w:p>
          <w:p w14:paraId="0CCDF584" w14:textId="77777777" w:rsidR="00957AA5" w:rsidRDefault="00957AA5" w:rsidP="006F3CAE">
            <w:pPr>
              <w:jc w:val="both"/>
              <w:rPr>
                <w:b/>
                <w:sz w:val="24"/>
              </w:rPr>
            </w:pPr>
          </w:p>
          <w:p w14:paraId="54507755" w14:textId="77777777"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7A8B" w14:paraId="4CDA2934" w14:textId="77777777" w:rsidTr="00A041FD">
        <w:tc>
          <w:tcPr>
            <w:tcW w:w="3227" w:type="dxa"/>
            <w:shd w:val="clear" w:color="auto" w:fill="B6DDE8" w:themeFill="accent5" w:themeFillTint="66"/>
          </w:tcPr>
          <w:p w14:paraId="264154AE" w14:textId="77777777"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Lingue conosciute e loro livello di padronanza (con le eventuali certificazioni)</w:t>
            </w:r>
          </w:p>
        </w:tc>
        <w:tc>
          <w:tcPr>
            <w:tcW w:w="6551" w:type="dxa"/>
            <w:shd w:val="clear" w:color="auto" w:fill="B6DDE8" w:themeFill="accent5" w:themeFillTint="66"/>
          </w:tcPr>
          <w:p w14:paraId="335A4BF6" w14:textId="77777777" w:rsidR="008C7A8B" w:rsidRDefault="006F3CAE" w:rsidP="006F3C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Spagnolo, conoscenza completa.</w:t>
            </w:r>
          </w:p>
          <w:p w14:paraId="2A20F16A" w14:textId="77777777" w:rsidR="00ED43FB" w:rsidRDefault="00ED43FB" w:rsidP="006F3C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Inglese (scolastico)</w:t>
            </w:r>
          </w:p>
        </w:tc>
      </w:tr>
      <w:tr w:rsidR="00A041FD" w14:paraId="7171F97B" w14:textId="77777777" w:rsidTr="00A041FD">
        <w:tc>
          <w:tcPr>
            <w:tcW w:w="3227" w:type="dxa"/>
            <w:shd w:val="clear" w:color="auto" w:fill="FDE9D9" w:themeFill="accent6" w:themeFillTint="33"/>
          </w:tcPr>
          <w:p w14:paraId="686B847C" w14:textId="77777777" w:rsidR="00A041FD" w:rsidRDefault="00A041FD" w:rsidP="005848C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Anno </w:t>
            </w:r>
            <w:r w:rsidR="0016010B">
              <w:rPr>
                <w:rFonts w:ascii="Times New Roman" w:hAnsi="Times New Roman" w:cs="Times New Roman"/>
                <w:sz w:val="24"/>
                <w:szCs w:val="24"/>
              </w:rPr>
              <w:t xml:space="preserve">accademico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di avvio di insegnamento presso lo IUSVE</w:t>
            </w:r>
          </w:p>
          <w:p w14:paraId="7FC665A8" w14:textId="77777777" w:rsidR="0016010B" w:rsidRDefault="0016010B" w:rsidP="005848C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FDE9D9" w:themeFill="accent6" w:themeFillTint="33"/>
          </w:tcPr>
          <w:p w14:paraId="7936CB59" w14:textId="77777777" w:rsidR="006F3CAE" w:rsidRDefault="006F3CAE" w:rsidP="006F3CAE">
            <w:pPr>
              <w:jc w:val="both"/>
              <w:rPr>
                <w:sz w:val="24"/>
              </w:rPr>
            </w:pPr>
            <w:r w:rsidRPr="00613731">
              <w:rPr>
                <w:b/>
                <w:bCs/>
                <w:sz w:val="24"/>
              </w:rPr>
              <w:t>2016</w:t>
            </w:r>
            <w:r w:rsidR="00ED43FB">
              <w:rPr>
                <w:b/>
                <w:bCs/>
                <w:sz w:val="24"/>
              </w:rPr>
              <w:t>:</w:t>
            </w:r>
            <w:r>
              <w:rPr>
                <w:bCs/>
                <w:sz w:val="24"/>
              </w:rPr>
              <w:t xml:space="preserve"> Avvio insegnamento IUSVE per laboratorio Training Autogeno e </w:t>
            </w:r>
            <w:r>
              <w:rPr>
                <w:sz w:val="24"/>
              </w:rPr>
              <w:t>Laboratorio di T.A. avanzato – Alunni Magistrale IUSVE;</w:t>
            </w:r>
          </w:p>
          <w:p w14:paraId="46241622" w14:textId="77777777" w:rsidR="00A041FD" w:rsidRDefault="00A041FD" w:rsidP="005848C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7A8B" w14:paraId="5F12433D" w14:textId="77777777" w:rsidTr="00A041FD">
        <w:tc>
          <w:tcPr>
            <w:tcW w:w="3227" w:type="dxa"/>
            <w:shd w:val="clear" w:color="auto" w:fill="FDE9D9" w:themeFill="accent6" w:themeFillTint="33"/>
          </w:tcPr>
          <w:p w14:paraId="3C7CC970" w14:textId="77777777" w:rsidR="008C7A8B" w:rsidRDefault="00A041FD" w:rsidP="00A041FD">
            <w:pPr>
              <w:pStyle w:val="Titolo2"/>
              <w:spacing w:before="0"/>
              <w:outlineLvl w:val="1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lastRenderedPageBreak/>
              <w:t xml:space="preserve">Incarichi </w:t>
            </w:r>
            <w:r w:rsidR="0016010B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avuti e </w:t>
            </w:r>
            <w:r w:rsidR="00BD1681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attuali </w:t>
            </w: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di </w:t>
            </w:r>
            <w:r w:rsidR="008C7A8B"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insegnamento </w:t>
            </w:r>
            <w:r w:rsidR="00BD1681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(e </w:t>
            </w: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relative discipline) </w:t>
            </w:r>
            <w:r w:rsidR="008C7A8B"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presso lo IUSVE </w:t>
            </w:r>
          </w:p>
          <w:p w14:paraId="1A489AF1" w14:textId="77777777" w:rsidR="0016010B" w:rsidRPr="0016010B" w:rsidRDefault="0016010B" w:rsidP="0016010B"/>
        </w:tc>
        <w:tc>
          <w:tcPr>
            <w:tcW w:w="6551" w:type="dxa"/>
            <w:shd w:val="clear" w:color="auto" w:fill="FDE9D9" w:themeFill="accent6" w:themeFillTint="33"/>
          </w:tcPr>
          <w:p w14:paraId="6E6CCD70" w14:textId="77777777" w:rsidR="008C7A8B" w:rsidRDefault="006F3CAE" w:rsidP="006F3CA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0465">
              <w:rPr>
                <w:b/>
                <w:bCs/>
                <w:sz w:val="24"/>
              </w:rPr>
              <w:t>2005 – 201</w:t>
            </w:r>
            <w:r>
              <w:rPr>
                <w:b/>
                <w:bCs/>
                <w:sz w:val="24"/>
              </w:rPr>
              <w:t>6</w:t>
            </w:r>
            <w:r w:rsidRPr="00860465">
              <w:rPr>
                <w:b/>
                <w:bCs/>
                <w:sz w:val="24"/>
              </w:rPr>
              <w:t xml:space="preserve">: </w:t>
            </w:r>
            <w:r w:rsidRPr="00170EBF">
              <w:rPr>
                <w:bCs/>
                <w:sz w:val="24"/>
              </w:rPr>
              <w:t>seminari</w:t>
            </w:r>
            <w:r>
              <w:rPr>
                <w:bCs/>
                <w:sz w:val="24"/>
              </w:rPr>
              <w:t xml:space="preserve"> ISRE – IUSVE di 1° e 2° livello sulla Diagnostica Lüscher e sull’utilizzo del Test di Lüscher in età evolutiva; </w:t>
            </w:r>
          </w:p>
        </w:tc>
      </w:tr>
      <w:tr w:rsidR="00A041FD" w14:paraId="146FF0C5" w14:textId="77777777" w:rsidTr="00A041FD">
        <w:tc>
          <w:tcPr>
            <w:tcW w:w="3227" w:type="dxa"/>
            <w:shd w:val="clear" w:color="auto" w:fill="FDE9D9" w:themeFill="accent6" w:themeFillTint="33"/>
          </w:tcPr>
          <w:p w14:paraId="5AAA573F" w14:textId="77777777" w:rsidR="00A041FD" w:rsidRDefault="00A041FD" w:rsidP="00A041FD">
            <w:pPr>
              <w:pStyle w:val="Titolo2"/>
              <w:spacing w:before="0"/>
              <w:outlineLvl w:val="1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</w:pPr>
            <w:r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Altri incarichi </w:t>
            </w:r>
            <w:r w:rsidR="0016010B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avuti o in essere </w:t>
            </w:r>
            <w:r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presso lo IUSVE </w:t>
            </w: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(coordinamento, ricerca, …)</w:t>
            </w:r>
          </w:p>
          <w:p w14:paraId="53E1EECB" w14:textId="77777777" w:rsidR="0016010B" w:rsidRPr="0016010B" w:rsidRDefault="0016010B" w:rsidP="0016010B"/>
        </w:tc>
        <w:tc>
          <w:tcPr>
            <w:tcW w:w="6551" w:type="dxa"/>
            <w:shd w:val="clear" w:color="auto" w:fill="FDE9D9" w:themeFill="accent6" w:themeFillTint="33"/>
          </w:tcPr>
          <w:p w14:paraId="1D92B299" w14:textId="77777777" w:rsidR="006F3CAE" w:rsidRDefault="006F3CAE" w:rsidP="006F3CAE">
            <w:pPr>
              <w:jc w:val="both"/>
              <w:rPr>
                <w:bCs/>
                <w:sz w:val="24"/>
              </w:rPr>
            </w:pPr>
            <w:r>
              <w:rPr>
                <w:bCs/>
                <w:sz w:val="24"/>
              </w:rPr>
              <w:t>ricerche condotte con il Test di Lüscher per collaboratori e docenti IUSVE;</w:t>
            </w:r>
          </w:p>
          <w:p w14:paraId="1FDA4AAF" w14:textId="77777777" w:rsidR="00A041FD" w:rsidRDefault="00A041FD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7A8B" w14:paraId="02A09895" w14:textId="77777777" w:rsidTr="009F3AE8">
        <w:tc>
          <w:tcPr>
            <w:tcW w:w="3227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14:paraId="25747D33" w14:textId="77777777" w:rsidR="008C7A8B" w:rsidRDefault="00A041FD" w:rsidP="00A041FD">
            <w:pPr>
              <w:pStyle w:val="Titolo2"/>
              <w:spacing w:before="0"/>
              <w:outlineLvl w:val="1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>I</w:t>
            </w:r>
            <w:r w:rsidR="008C7A8B"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>ncarichi</w:t>
            </w: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di insegnamento</w:t>
            </w:r>
            <w:r w:rsidR="008C7A8B"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</w:t>
            </w:r>
            <w:r w:rsidR="0016010B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(e/o di ricerca) </w:t>
            </w:r>
            <w:r w:rsidR="008C7A8B"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>presso altre università</w:t>
            </w:r>
            <w:r w:rsidR="0016010B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e/o istituzioni di ricerca</w:t>
            </w:r>
            <w:r w:rsidR="00323BE1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(indicare ultimi 5 anni)</w:t>
            </w:r>
          </w:p>
          <w:p w14:paraId="00F3D9E2" w14:textId="77777777" w:rsidR="008A0570" w:rsidRPr="008A0570" w:rsidRDefault="008A0570" w:rsidP="008A0570"/>
        </w:tc>
        <w:tc>
          <w:tcPr>
            <w:tcW w:w="6551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14:paraId="25FA6A1A" w14:textId="77777777" w:rsidR="008C7A8B" w:rsidRDefault="00ED43F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43FB">
              <w:rPr>
                <w:rFonts w:ascii="Times New Roman" w:hAnsi="Times New Roman" w:cs="Times New Roman"/>
                <w:b/>
                <w:sz w:val="24"/>
                <w:szCs w:val="24"/>
              </w:rPr>
              <w:t>2018: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F3CAE">
              <w:rPr>
                <w:rFonts w:ascii="Times New Roman" w:hAnsi="Times New Roman" w:cs="Times New Roman"/>
                <w:sz w:val="24"/>
                <w:szCs w:val="24"/>
              </w:rPr>
              <w:t>Teoria e tecnica dei gruppi Balint</w:t>
            </w:r>
          </w:p>
          <w:p w14:paraId="12C5275D" w14:textId="77777777" w:rsidR="009F3AE8" w:rsidRDefault="006F3CAE" w:rsidP="00957A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Scuola di Specializzazione in Neuropsicologia Università di Trieste</w:t>
            </w:r>
            <w:r w:rsidR="00957AA5">
              <w:rPr>
                <w:rFonts w:ascii="Times New Roman" w:hAnsi="Times New Roman" w:cs="Times New Roman"/>
                <w:sz w:val="24"/>
                <w:szCs w:val="24"/>
              </w:rPr>
              <w:t xml:space="preserve"> - Professore a contratto</w:t>
            </w:r>
          </w:p>
          <w:p w14:paraId="3083D771" w14:textId="77777777" w:rsidR="005F7F4C" w:rsidRDefault="005F7F4C" w:rsidP="005F7F4C">
            <w:pPr>
              <w:jc w:val="both"/>
              <w:rPr>
                <w:b/>
                <w:sz w:val="24"/>
              </w:rPr>
            </w:pPr>
          </w:p>
          <w:p w14:paraId="4CECD22B" w14:textId="77777777" w:rsidR="00957AA5" w:rsidRPr="005F7F4C" w:rsidRDefault="005F7F4C" w:rsidP="005F7F4C">
            <w:pPr>
              <w:jc w:val="both"/>
              <w:rPr>
                <w:sz w:val="24"/>
              </w:rPr>
            </w:pPr>
            <w:r w:rsidRPr="005F7F4C">
              <w:rPr>
                <w:b/>
                <w:sz w:val="24"/>
              </w:rPr>
              <w:t>Dal 1983 all</w:t>
            </w:r>
            <w:r w:rsidR="00957AA5" w:rsidRPr="005F7F4C">
              <w:rPr>
                <w:b/>
                <w:sz w:val="24"/>
              </w:rPr>
              <w:t>a data:</w:t>
            </w:r>
            <w:r w:rsidR="00957AA5" w:rsidRPr="005F7F4C">
              <w:rPr>
                <w:sz w:val="24"/>
              </w:rPr>
              <w:t xml:space="preserve"> docente C.I.S.S.P.A.T.  per le seguenti materie:</w:t>
            </w:r>
          </w:p>
          <w:p w14:paraId="3447A216" w14:textId="77777777" w:rsidR="00957AA5" w:rsidRPr="00957AA5" w:rsidRDefault="00957AA5" w:rsidP="00957AA5">
            <w:pPr>
              <w:pStyle w:val="Paragrafoelenco"/>
              <w:numPr>
                <w:ilvl w:val="0"/>
                <w:numId w:val="3"/>
              </w:numPr>
              <w:jc w:val="both"/>
              <w:rPr>
                <w:sz w:val="24"/>
              </w:rPr>
            </w:pPr>
            <w:r w:rsidRPr="00957AA5">
              <w:rPr>
                <w:sz w:val="24"/>
              </w:rPr>
              <w:t>Diagnostica  Lüscher per adulti ed in età evolutiva, con correlazione Test proiettivi e test “carta e matita”;</w:t>
            </w:r>
          </w:p>
          <w:p w14:paraId="3B21FBB6" w14:textId="77777777" w:rsidR="00957AA5" w:rsidRPr="00957AA5" w:rsidRDefault="00957AA5" w:rsidP="00957AA5">
            <w:pPr>
              <w:pStyle w:val="Paragrafoelenco"/>
              <w:numPr>
                <w:ilvl w:val="0"/>
                <w:numId w:val="3"/>
              </w:numPr>
              <w:jc w:val="both"/>
              <w:rPr>
                <w:sz w:val="24"/>
              </w:rPr>
            </w:pPr>
            <w:r w:rsidRPr="00957AA5">
              <w:rPr>
                <w:sz w:val="24"/>
              </w:rPr>
              <w:t>Teoria e pratica della Psicoterapia dinamica breve;</w:t>
            </w:r>
          </w:p>
          <w:p w14:paraId="21C2472A" w14:textId="77777777" w:rsidR="00957AA5" w:rsidRPr="00957AA5" w:rsidRDefault="00957AA5" w:rsidP="00957AA5">
            <w:pPr>
              <w:pStyle w:val="Paragrafoelenco"/>
              <w:numPr>
                <w:ilvl w:val="0"/>
                <w:numId w:val="3"/>
              </w:numPr>
              <w:jc w:val="both"/>
              <w:rPr>
                <w:sz w:val="24"/>
              </w:rPr>
            </w:pPr>
            <w:r w:rsidRPr="00957AA5">
              <w:rPr>
                <w:sz w:val="24"/>
              </w:rPr>
              <w:t>Psicoterapia di gruppo ad indirizzo psicoanalitico;</w:t>
            </w:r>
          </w:p>
          <w:p w14:paraId="3530EC20" w14:textId="77777777" w:rsidR="00957AA5" w:rsidRPr="00957AA5" w:rsidRDefault="00957AA5" w:rsidP="00957AA5">
            <w:pPr>
              <w:pStyle w:val="Paragrafoelenco"/>
              <w:numPr>
                <w:ilvl w:val="0"/>
                <w:numId w:val="3"/>
              </w:numPr>
              <w:jc w:val="both"/>
              <w:rPr>
                <w:sz w:val="24"/>
              </w:rPr>
            </w:pPr>
            <w:r w:rsidRPr="00957AA5">
              <w:rPr>
                <w:sz w:val="24"/>
              </w:rPr>
              <w:t>Training autogeno di base e superiore;</w:t>
            </w:r>
          </w:p>
          <w:p w14:paraId="30DF679C" w14:textId="77777777" w:rsidR="00957AA5" w:rsidRPr="00957AA5" w:rsidRDefault="00957AA5" w:rsidP="00957AA5">
            <w:pPr>
              <w:pStyle w:val="Paragrafoelenco"/>
              <w:numPr>
                <w:ilvl w:val="0"/>
                <w:numId w:val="3"/>
              </w:numPr>
              <w:jc w:val="both"/>
              <w:rPr>
                <w:sz w:val="24"/>
              </w:rPr>
            </w:pPr>
            <w:r w:rsidRPr="00957AA5">
              <w:rPr>
                <w:sz w:val="24"/>
              </w:rPr>
              <w:t>Gruppi di supervisione e gruppi Balint;</w:t>
            </w:r>
          </w:p>
          <w:p w14:paraId="0596994D" w14:textId="77777777" w:rsidR="00957AA5" w:rsidRPr="00957AA5" w:rsidRDefault="00957AA5" w:rsidP="00957AA5">
            <w:pPr>
              <w:pStyle w:val="Paragrafoelenco"/>
              <w:numPr>
                <w:ilvl w:val="0"/>
                <w:numId w:val="3"/>
              </w:numPr>
              <w:jc w:val="both"/>
              <w:rPr>
                <w:sz w:val="24"/>
              </w:rPr>
            </w:pPr>
            <w:r w:rsidRPr="00957AA5">
              <w:rPr>
                <w:sz w:val="24"/>
              </w:rPr>
              <w:t>Didattica individuale con tecniche di psicoterapia breve;</w:t>
            </w:r>
          </w:p>
          <w:p w14:paraId="7D83D957" w14:textId="77777777" w:rsidR="00957AA5" w:rsidRPr="00957AA5" w:rsidRDefault="00957AA5" w:rsidP="00957AA5">
            <w:pPr>
              <w:pStyle w:val="Paragrafoelenco"/>
              <w:numPr>
                <w:ilvl w:val="0"/>
                <w:numId w:val="3"/>
              </w:numPr>
              <w:jc w:val="both"/>
              <w:rPr>
                <w:sz w:val="24"/>
              </w:rPr>
            </w:pPr>
            <w:r w:rsidRPr="00957AA5">
              <w:rPr>
                <w:sz w:val="24"/>
              </w:rPr>
              <w:t>Supervisioni in Psicoterapia clinica e psicodiagnostica;</w:t>
            </w:r>
          </w:p>
          <w:p w14:paraId="4635CB8D" w14:textId="77777777" w:rsidR="00957AA5" w:rsidRDefault="00957AA5" w:rsidP="00957AA5">
            <w:pPr>
              <w:pStyle w:val="Paragrafoelenco"/>
              <w:numPr>
                <w:ilvl w:val="0"/>
                <w:numId w:val="3"/>
              </w:numPr>
              <w:jc w:val="both"/>
              <w:rPr>
                <w:sz w:val="24"/>
              </w:rPr>
            </w:pPr>
            <w:r w:rsidRPr="00957AA5">
              <w:rPr>
                <w:sz w:val="24"/>
              </w:rPr>
              <w:t xml:space="preserve">La </w:t>
            </w:r>
            <w:r w:rsidRPr="00957AA5">
              <w:rPr>
                <w:i/>
                <w:sz w:val="24"/>
              </w:rPr>
              <w:t>rêverie</w:t>
            </w:r>
            <w:r w:rsidRPr="00957AA5">
              <w:rPr>
                <w:sz w:val="24"/>
              </w:rPr>
              <w:t xml:space="preserve"> in psicoterapia dinamica.</w:t>
            </w:r>
          </w:p>
          <w:p w14:paraId="18CEBE43" w14:textId="77777777" w:rsidR="004E03B7" w:rsidRDefault="004E03B7" w:rsidP="004E03B7">
            <w:pPr>
              <w:pStyle w:val="Paragrafoelenco"/>
              <w:jc w:val="both"/>
              <w:rPr>
                <w:sz w:val="24"/>
              </w:rPr>
            </w:pPr>
          </w:p>
          <w:p w14:paraId="4E65C23E" w14:textId="77777777" w:rsidR="004E03B7" w:rsidRDefault="004E03B7" w:rsidP="004E03B7">
            <w:pPr>
              <w:jc w:val="both"/>
              <w:rPr>
                <w:sz w:val="24"/>
              </w:rPr>
            </w:pPr>
            <w:r>
              <w:rPr>
                <w:b/>
                <w:bCs/>
                <w:sz w:val="24"/>
              </w:rPr>
              <w:t xml:space="preserve">2002 </w:t>
            </w:r>
            <w:r w:rsidR="006D1E58">
              <w:rPr>
                <w:b/>
                <w:bCs/>
                <w:sz w:val="24"/>
              </w:rPr>
              <w:t>- 2010</w:t>
            </w:r>
            <w:r>
              <w:rPr>
                <w:b/>
                <w:bCs/>
                <w:sz w:val="24"/>
              </w:rPr>
              <w:t>:</w:t>
            </w:r>
            <w:r>
              <w:rPr>
                <w:sz w:val="24"/>
              </w:rPr>
              <w:t xml:space="preserve"> docente di psicoterapie immaginative del </w:t>
            </w:r>
            <w:r w:rsidRPr="00B00C54">
              <w:rPr>
                <w:b/>
                <w:sz w:val="24"/>
              </w:rPr>
              <w:t>GITIM</w:t>
            </w:r>
            <w:r>
              <w:rPr>
                <w:sz w:val="24"/>
              </w:rPr>
              <w:t xml:space="preserve"> – Gruppo Italiano Tecniche   Imagerie mentale – Scuola Italiana di psicoterapia per le Tecniche Immaginative di Analisi e Ristrutturazione del Profondo – ITP di Leopoldo Rigo di Treviso </w:t>
            </w:r>
          </w:p>
          <w:p w14:paraId="30D99D51" w14:textId="77777777" w:rsidR="004E03B7" w:rsidRDefault="004E03B7" w:rsidP="004E03B7">
            <w:pPr>
              <w:jc w:val="both"/>
              <w:rPr>
                <w:sz w:val="24"/>
              </w:rPr>
            </w:pPr>
            <w:r>
              <w:rPr>
                <w:sz w:val="24"/>
              </w:rPr>
              <w:t xml:space="preserve"> (Riconosciuta dal MURST con decreto del 3/4/03 – G.U. n.96 del 26/4/03);</w:t>
            </w:r>
          </w:p>
          <w:p w14:paraId="2774E945" w14:textId="77777777" w:rsidR="004E03B7" w:rsidRPr="00957AA5" w:rsidRDefault="004E03B7" w:rsidP="004E03B7">
            <w:pPr>
              <w:pStyle w:val="Paragrafoelenco"/>
              <w:jc w:val="both"/>
              <w:rPr>
                <w:sz w:val="24"/>
              </w:rPr>
            </w:pPr>
          </w:p>
          <w:p w14:paraId="4B25C26C" w14:textId="77777777" w:rsidR="00957AA5" w:rsidRDefault="00957AA5" w:rsidP="00957AA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F3AE8" w14:paraId="05A5DFAF" w14:textId="77777777" w:rsidTr="009F3AE8">
        <w:tc>
          <w:tcPr>
            <w:tcW w:w="3227" w:type="dxa"/>
            <w:shd w:val="clear" w:color="auto" w:fill="FDE9D9" w:themeFill="accent6" w:themeFillTint="33"/>
          </w:tcPr>
          <w:p w14:paraId="660A3C75" w14:textId="77777777" w:rsidR="009F3AE8" w:rsidRDefault="009F3AE8" w:rsidP="009F3AE8">
            <w:pPr>
              <w:pStyle w:val="Titolo2"/>
              <w:spacing w:before="0"/>
              <w:outlineLvl w:val="1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>Abilitazioni nazionali ed internazionali conseguite</w:t>
            </w:r>
            <w:r w:rsidR="008A0570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per l’insegnamento Universitario</w:t>
            </w:r>
          </w:p>
          <w:p w14:paraId="31BE346A" w14:textId="77777777" w:rsidR="008A0570" w:rsidRPr="008A0570" w:rsidRDefault="008A0570" w:rsidP="008A0570"/>
        </w:tc>
        <w:tc>
          <w:tcPr>
            <w:tcW w:w="6551" w:type="dxa"/>
            <w:shd w:val="clear" w:color="auto" w:fill="FDE9D9" w:themeFill="accent6" w:themeFillTint="33"/>
          </w:tcPr>
          <w:p w14:paraId="68EDA42A" w14:textId="77777777" w:rsidR="00071C03" w:rsidRDefault="00071C03" w:rsidP="00071C03">
            <w:pPr>
              <w:jc w:val="both"/>
              <w:rPr>
                <w:sz w:val="24"/>
              </w:rPr>
            </w:pPr>
            <w:r>
              <w:rPr>
                <w:b/>
                <w:sz w:val="24"/>
              </w:rPr>
              <w:t>1987 - 1988:</w:t>
            </w:r>
            <w:r>
              <w:rPr>
                <w:sz w:val="24"/>
              </w:rPr>
              <w:t xml:space="preserve"> Specializzazione in </w:t>
            </w:r>
            <w:r>
              <w:rPr>
                <w:b/>
                <w:sz w:val="24"/>
              </w:rPr>
              <w:t>Diritti</w:t>
            </w:r>
            <w:r>
              <w:rPr>
                <w:sz w:val="24"/>
              </w:rPr>
              <w:t xml:space="preserve"> </w:t>
            </w:r>
            <w:r>
              <w:rPr>
                <w:b/>
                <w:sz w:val="24"/>
              </w:rPr>
              <w:t>Umani</w:t>
            </w:r>
            <w:r>
              <w:rPr>
                <w:sz w:val="24"/>
              </w:rPr>
              <w:t>, presso la Facoltà di Scienze Politiche, Università degli Studi di Padova;</w:t>
            </w:r>
          </w:p>
          <w:p w14:paraId="7FBFE168" w14:textId="77777777" w:rsidR="00071C03" w:rsidRDefault="00071C03" w:rsidP="00071C03">
            <w:pPr>
              <w:jc w:val="both"/>
              <w:rPr>
                <w:b/>
                <w:sz w:val="24"/>
              </w:rPr>
            </w:pPr>
          </w:p>
          <w:p w14:paraId="7F37402C" w14:textId="77777777" w:rsidR="009F3AE8" w:rsidRDefault="00071C03" w:rsidP="005F7F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b/>
                <w:sz w:val="24"/>
              </w:rPr>
              <w:t xml:space="preserve">1999: </w:t>
            </w:r>
            <w:r>
              <w:rPr>
                <w:sz w:val="24"/>
              </w:rPr>
              <w:t xml:space="preserve"> Convalida titolo di psicologo presso l’</w:t>
            </w:r>
            <w:r>
              <w:rPr>
                <w:b/>
                <w:i/>
                <w:sz w:val="24"/>
              </w:rPr>
              <w:t>Universidad</w:t>
            </w:r>
            <w:r>
              <w:rPr>
                <w:i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de Chile</w:t>
            </w:r>
            <w:r>
              <w:rPr>
                <w:sz w:val="24"/>
              </w:rPr>
              <w:t xml:space="preserve"> di Santiago del Cile</w:t>
            </w:r>
            <w:r w:rsidR="005F7F4C">
              <w:rPr>
                <w:sz w:val="24"/>
              </w:rPr>
              <w:t>.</w:t>
            </w:r>
            <w:r w:rsidR="005F7F4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8C7A8B" w14:paraId="2ED58EFD" w14:textId="77777777" w:rsidTr="00A041FD">
        <w:tc>
          <w:tcPr>
            <w:tcW w:w="3227" w:type="dxa"/>
            <w:shd w:val="clear" w:color="auto" w:fill="D6E3BC" w:themeFill="accent3" w:themeFillTint="66"/>
          </w:tcPr>
          <w:p w14:paraId="4782EE40" w14:textId="77777777"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Pr="008C7A8B">
              <w:rPr>
                <w:rFonts w:ascii="Times New Roman" w:hAnsi="Times New Roman" w:cs="Times New Roman"/>
                <w:sz w:val="24"/>
                <w:szCs w:val="24"/>
              </w:rPr>
              <w:t xml:space="preserve">uoli e incarichi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di tipo</w:t>
            </w:r>
            <w:r w:rsidRPr="008C7A8B">
              <w:rPr>
                <w:rFonts w:ascii="Times New Roman" w:hAnsi="Times New Roman" w:cs="Times New Roman"/>
                <w:sz w:val="24"/>
                <w:szCs w:val="24"/>
              </w:rPr>
              <w:t xml:space="preserve"> non accademico in ambito salesiano</w:t>
            </w:r>
          </w:p>
          <w:p w14:paraId="04FAF781" w14:textId="77777777" w:rsidR="008A0570" w:rsidRDefault="008A0570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D6E3BC" w:themeFill="accent3" w:themeFillTint="66"/>
          </w:tcPr>
          <w:p w14:paraId="2AF5B2B5" w14:textId="77777777" w:rsidR="008C7A8B" w:rsidRDefault="008C7A8B" w:rsidP="00ED43F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7A8B" w14:paraId="4F84C490" w14:textId="77777777" w:rsidTr="00A041FD">
        <w:tc>
          <w:tcPr>
            <w:tcW w:w="3227" w:type="dxa"/>
            <w:shd w:val="clear" w:color="auto" w:fill="D6E3BC" w:themeFill="accent3" w:themeFillTint="66"/>
          </w:tcPr>
          <w:p w14:paraId="51DB5374" w14:textId="77777777" w:rsidR="00A041FD" w:rsidRDefault="008C7A8B" w:rsidP="008A05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Altre esperienze significative in campo professionale</w:t>
            </w:r>
          </w:p>
          <w:p w14:paraId="661D7749" w14:textId="77777777" w:rsidR="008A0570" w:rsidRDefault="008A0570" w:rsidP="008A05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D6E3BC" w:themeFill="accent3" w:themeFillTint="66"/>
          </w:tcPr>
          <w:p w14:paraId="137605D0" w14:textId="77777777" w:rsidR="005F7F4C" w:rsidRDefault="005F7F4C" w:rsidP="00071C03">
            <w:pPr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Dal </w:t>
            </w:r>
            <w:r w:rsidR="004E03B7">
              <w:rPr>
                <w:b/>
                <w:sz w:val="24"/>
              </w:rPr>
              <w:t xml:space="preserve">1990 alla data: </w:t>
            </w:r>
            <w:r w:rsidR="004E03B7">
              <w:rPr>
                <w:sz w:val="24"/>
              </w:rPr>
              <w:t>attività di psicoterapia</w:t>
            </w:r>
          </w:p>
          <w:p w14:paraId="31C9AB52" w14:textId="77777777" w:rsidR="005F7F4C" w:rsidRDefault="005F7F4C" w:rsidP="00071C03">
            <w:pPr>
              <w:jc w:val="both"/>
              <w:rPr>
                <w:b/>
                <w:sz w:val="24"/>
              </w:rPr>
            </w:pPr>
          </w:p>
          <w:p w14:paraId="20BE2974" w14:textId="77777777" w:rsidR="00071C03" w:rsidRDefault="00071C03" w:rsidP="00071C03">
            <w:pPr>
              <w:jc w:val="both"/>
              <w:rPr>
                <w:sz w:val="24"/>
              </w:rPr>
            </w:pPr>
            <w:r>
              <w:rPr>
                <w:b/>
                <w:sz w:val="24"/>
              </w:rPr>
              <w:t>1991:</w:t>
            </w:r>
            <w:r>
              <w:rPr>
                <w:sz w:val="24"/>
              </w:rPr>
              <w:t xml:space="preserve">  Corso sulla Diagnostica Lüscher alla </w:t>
            </w:r>
            <w:r>
              <w:rPr>
                <w:b/>
                <w:sz w:val="24"/>
              </w:rPr>
              <w:t>Facoltà di Medicina di Trieste</w:t>
            </w:r>
            <w:r>
              <w:rPr>
                <w:sz w:val="24"/>
              </w:rPr>
              <w:t>, specializzazione in Psichiatria;</w:t>
            </w:r>
          </w:p>
          <w:p w14:paraId="3A49179D" w14:textId="77777777" w:rsidR="00071C03" w:rsidRDefault="00071C03" w:rsidP="00071C03">
            <w:pPr>
              <w:jc w:val="both"/>
              <w:rPr>
                <w:b/>
                <w:sz w:val="24"/>
              </w:rPr>
            </w:pPr>
          </w:p>
          <w:p w14:paraId="211BBF06" w14:textId="77777777" w:rsidR="00071C03" w:rsidRDefault="00071C03" w:rsidP="00071C03">
            <w:pPr>
              <w:jc w:val="both"/>
              <w:rPr>
                <w:sz w:val="24"/>
              </w:rPr>
            </w:pPr>
            <w:r>
              <w:rPr>
                <w:b/>
                <w:sz w:val="24"/>
              </w:rPr>
              <w:t>1992 – 1994:</w:t>
            </w:r>
            <w:r>
              <w:rPr>
                <w:sz w:val="24"/>
              </w:rPr>
              <w:t xml:space="preserve"> Attività di formazione, supervisione clinica e gestione dei gruppi Balint per operatori   sociali presso il </w:t>
            </w:r>
            <w:r>
              <w:rPr>
                <w:b/>
                <w:sz w:val="24"/>
              </w:rPr>
              <w:t>Centro Estudios Sociales</w:t>
            </w:r>
            <w:r>
              <w:rPr>
                <w:sz w:val="24"/>
              </w:rPr>
              <w:t xml:space="preserve"> (CESOC), il </w:t>
            </w:r>
            <w:r>
              <w:rPr>
                <w:b/>
                <w:sz w:val="24"/>
              </w:rPr>
              <w:t>Centro de Investigación y                       Desarrollo</w:t>
            </w:r>
            <w:r>
              <w:rPr>
                <w:sz w:val="24"/>
              </w:rPr>
              <w:t xml:space="preserve"> (CIDE) e la </w:t>
            </w:r>
            <w:r>
              <w:rPr>
                <w:b/>
                <w:sz w:val="24"/>
              </w:rPr>
              <w:t>Fundación Frei</w:t>
            </w:r>
            <w:r>
              <w:rPr>
                <w:sz w:val="24"/>
              </w:rPr>
              <w:t xml:space="preserve"> di Santiago del Cile; </w:t>
            </w:r>
          </w:p>
          <w:p w14:paraId="407C0C9E" w14:textId="77777777" w:rsidR="00071C03" w:rsidRDefault="00071C03" w:rsidP="00071C03">
            <w:pPr>
              <w:jc w:val="both"/>
              <w:rPr>
                <w:b/>
                <w:sz w:val="24"/>
              </w:rPr>
            </w:pPr>
          </w:p>
          <w:p w14:paraId="71FCCF27" w14:textId="77777777" w:rsidR="00071C03" w:rsidRDefault="00071C03" w:rsidP="00071C03">
            <w:pPr>
              <w:jc w:val="both"/>
              <w:rPr>
                <w:sz w:val="24"/>
                <w:lang w:val="fr-FR"/>
              </w:rPr>
            </w:pPr>
            <w:r>
              <w:rPr>
                <w:b/>
                <w:sz w:val="24"/>
              </w:rPr>
              <w:t>1993:</w:t>
            </w:r>
            <w:r>
              <w:rPr>
                <w:sz w:val="24"/>
              </w:rPr>
              <w:t xml:space="preserve"> Corso di teoria e tecnica dei gruppi Balint, </w:t>
            </w:r>
            <w:r>
              <w:rPr>
                <w:b/>
                <w:sz w:val="24"/>
              </w:rPr>
              <w:t xml:space="preserve">Universidad </w:t>
            </w:r>
            <w:r>
              <w:rPr>
                <w:b/>
                <w:sz w:val="24"/>
              </w:rPr>
              <w:lastRenderedPageBreak/>
              <w:t>Cat</w:t>
            </w:r>
            <w:r>
              <w:rPr>
                <w:rFonts w:ascii="Calibri" w:hAnsi="Calibri"/>
                <w:b/>
                <w:sz w:val="24"/>
              </w:rPr>
              <w:t>ó</w:t>
            </w:r>
            <w:r>
              <w:rPr>
                <w:b/>
                <w:sz w:val="24"/>
              </w:rPr>
              <w:t>lica</w:t>
            </w:r>
            <w:r>
              <w:rPr>
                <w:sz w:val="24"/>
              </w:rPr>
              <w:t xml:space="preserve"> di Santiago del Cile,  </w:t>
            </w:r>
            <w:r>
              <w:rPr>
                <w:i/>
                <w:sz w:val="24"/>
                <w:lang w:val="fr-FR"/>
              </w:rPr>
              <w:t>Escuela de Trabajo Social</w:t>
            </w:r>
            <w:r>
              <w:rPr>
                <w:sz w:val="24"/>
                <w:lang w:val="fr-FR"/>
              </w:rPr>
              <w:t xml:space="preserve"> ;</w:t>
            </w:r>
          </w:p>
          <w:p w14:paraId="0AA40F7F" w14:textId="77777777" w:rsidR="00071C03" w:rsidRDefault="00071C03" w:rsidP="00071C03">
            <w:pPr>
              <w:jc w:val="both"/>
              <w:rPr>
                <w:b/>
                <w:sz w:val="24"/>
                <w:lang w:val="fr-FR"/>
              </w:rPr>
            </w:pPr>
          </w:p>
          <w:p w14:paraId="52F32638" w14:textId="77777777" w:rsidR="00071C03" w:rsidRDefault="00071C03" w:rsidP="00071C03">
            <w:pPr>
              <w:jc w:val="both"/>
              <w:rPr>
                <w:sz w:val="24"/>
              </w:rPr>
            </w:pPr>
            <w:r>
              <w:rPr>
                <w:b/>
                <w:sz w:val="24"/>
              </w:rPr>
              <w:t>dal 1993 al 1998:</w:t>
            </w:r>
            <w:r>
              <w:rPr>
                <w:sz w:val="24"/>
              </w:rPr>
              <w:t xml:space="preserve"> </w:t>
            </w:r>
            <w:r>
              <w:rPr>
                <w:i/>
                <w:sz w:val="24"/>
              </w:rPr>
              <w:t xml:space="preserve">visiting professor </w:t>
            </w:r>
            <w:r>
              <w:rPr>
                <w:sz w:val="24"/>
              </w:rPr>
              <w:t xml:space="preserve">e collaboratore, </w:t>
            </w:r>
            <w:r>
              <w:rPr>
                <w:b/>
                <w:sz w:val="24"/>
              </w:rPr>
              <w:t>Universidad Cat</w:t>
            </w:r>
            <w:r>
              <w:rPr>
                <w:rFonts w:ascii="Calibri" w:hAnsi="Calibri"/>
                <w:b/>
                <w:sz w:val="24"/>
              </w:rPr>
              <w:t>ó</w:t>
            </w:r>
            <w:r>
              <w:rPr>
                <w:b/>
                <w:sz w:val="24"/>
              </w:rPr>
              <w:t>lica di Santiago del Cile</w:t>
            </w:r>
            <w:r>
              <w:rPr>
                <w:sz w:val="24"/>
              </w:rPr>
              <w:t xml:space="preserve"> e </w:t>
            </w:r>
            <w:r>
              <w:rPr>
                <w:b/>
                <w:i/>
                <w:sz w:val="24"/>
              </w:rPr>
              <w:t>Centro de Extensión de la Facultad de Psicologia</w:t>
            </w:r>
            <w:r>
              <w:rPr>
                <w:sz w:val="24"/>
              </w:rPr>
              <w:t>, per corsi di specializzazione a                          psicologi e psicoterapeuti sulla Diagnostica Lüscher e sulla teoria e pratica dei Gruppi Balint.</w:t>
            </w:r>
          </w:p>
          <w:p w14:paraId="550E1D31" w14:textId="77777777" w:rsidR="00071C03" w:rsidRDefault="00071C03" w:rsidP="00071C03">
            <w:pPr>
              <w:jc w:val="both"/>
              <w:rPr>
                <w:b/>
                <w:bCs/>
                <w:sz w:val="24"/>
              </w:rPr>
            </w:pPr>
          </w:p>
          <w:p w14:paraId="1982BB64" w14:textId="77777777" w:rsidR="00071C03" w:rsidRDefault="00071C03" w:rsidP="00071C03">
            <w:pPr>
              <w:jc w:val="both"/>
              <w:rPr>
                <w:sz w:val="24"/>
              </w:rPr>
            </w:pPr>
            <w:r>
              <w:rPr>
                <w:b/>
                <w:sz w:val="24"/>
              </w:rPr>
              <w:t>1997:</w:t>
            </w:r>
            <w:r>
              <w:rPr>
                <w:sz w:val="24"/>
              </w:rPr>
              <w:t xml:space="preserve"> Seminario di approfondimento sull’uso clinico del Test di Lüscher- </w:t>
            </w:r>
            <w:r>
              <w:rPr>
                <w:b/>
                <w:sz w:val="24"/>
              </w:rPr>
              <w:t>Università “Las Condes”</w:t>
            </w:r>
            <w:r>
              <w:rPr>
                <w:sz w:val="24"/>
              </w:rPr>
              <w:t xml:space="preserve"> – Santiago del Cile;</w:t>
            </w:r>
          </w:p>
          <w:p w14:paraId="475BB5F5" w14:textId="77777777" w:rsidR="00071C03" w:rsidRDefault="00071C03" w:rsidP="00071C03">
            <w:pPr>
              <w:jc w:val="both"/>
              <w:rPr>
                <w:sz w:val="24"/>
              </w:rPr>
            </w:pPr>
          </w:p>
          <w:p w14:paraId="24604E8C" w14:textId="77777777" w:rsidR="00071C03" w:rsidRDefault="00071C03" w:rsidP="00071C03">
            <w:pPr>
              <w:jc w:val="both"/>
              <w:rPr>
                <w:sz w:val="24"/>
              </w:rPr>
            </w:pPr>
            <w:r>
              <w:rPr>
                <w:b/>
                <w:bCs/>
                <w:sz w:val="24"/>
              </w:rPr>
              <w:t xml:space="preserve">2002:  </w:t>
            </w:r>
            <w:r>
              <w:rPr>
                <w:sz w:val="24"/>
              </w:rPr>
              <w:t xml:space="preserve">Seminario introduttivo sulla Diagnostica Lüscher presso le </w:t>
            </w:r>
            <w:r>
              <w:rPr>
                <w:b/>
                <w:sz w:val="24"/>
              </w:rPr>
              <w:t>Università “Andres Bello”</w:t>
            </w:r>
            <w:r>
              <w:rPr>
                <w:sz w:val="24"/>
              </w:rPr>
              <w:t xml:space="preserve"> di Santiago del Cile e l’ </w:t>
            </w:r>
            <w:r>
              <w:rPr>
                <w:b/>
                <w:sz w:val="24"/>
              </w:rPr>
              <w:t>“Universidad del Desarrollo”</w:t>
            </w:r>
            <w:r>
              <w:rPr>
                <w:sz w:val="24"/>
              </w:rPr>
              <w:t xml:space="preserve"> di Concepción, Cile.</w:t>
            </w:r>
          </w:p>
          <w:p w14:paraId="1DB222D5" w14:textId="77777777" w:rsidR="00071C03" w:rsidRDefault="00071C03" w:rsidP="00071C03">
            <w:pPr>
              <w:jc w:val="both"/>
              <w:rPr>
                <w:sz w:val="24"/>
              </w:rPr>
            </w:pPr>
          </w:p>
          <w:p w14:paraId="55EF1447" w14:textId="77777777" w:rsidR="00071C03" w:rsidRDefault="00071C03" w:rsidP="00071C03">
            <w:pPr>
              <w:jc w:val="both"/>
            </w:pPr>
            <w:r>
              <w:rPr>
                <w:b/>
                <w:bCs/>
                <w:sz w:val="24"/>
              </w:rPr>
              <w:t xml:space="preserve">5 e 6/1/2003:  </w:t>
            </w:r>
            <w:r>
              <w:rPr>
                <w:sz w:val="24"/>
              </w:rPr>
              <w:t>Corso primo livello Diagnostica Lüscher presso l’</w:t>
            </w:r>
            <w:r>
              <w:rPr>
                <w:b/>
                <w:sz w:val="24"/>
              </w:rPr>
              <w:t xml:space="preserve">Universidad del Desarrollo di </w:t>
            </w:r>
            <w:r>
              <w:rPr>
                <w:b/>
              </w:rPr>
              <w:t xml:space="preserve"> Concepción</w:t>
            </w:r>
            <w:r>
              <w:t xml:space="preserve">  - CILE</w:t>
            </w:r>
          </w:p>
          <w:p w14:paraId="4FE9CBE6" w14:textId="77777777" w:rsidR="00071C03" w:rsidRDefault="00071C03" w:rsidP="00071C03">
            <w:pPr>
              <w:jc w:val="both"/>
              <w:rPr>
                <w:sz w:val="24"/>
              </w:rPr>
            </w:pPr>
          </w:p>
          <w:p w14:paraId="574003CE" w14:textId="77777777" w:rsidR="00071C03" w:rsidRDefault="00071C03" w:rsidP="00071C03">
            <w:pPr>
              <w:jc w:val="both"/>
              <w:rPr>
                <w:sz w:val="24"/>
              </w:rPr>
            </w:pPr>
            <w:r>
              <w:rPr>
                <w:b/>
                <w:bCs/>
                <w:sz w:val="24"/>
              </w:rPr>
              <w:t xml:space="preserve">4/09/2003: </w:t>
            </w:r>
            <w:r>
              <w:rPr>
                <w:sz w:val="24"/>
              </w:rPr>
              <w:t xml:space="preserve"> Conferenza introduttiva sulla Diagnostica Lüscher presso l’</w:t>
            </w:r>
            <w:r>
              <w:rPr>
                <w:b/>
                <w:sz w:val="24"/>
              </w:rPr>
              <w:t>Universidad</w:t>
            </w:r>
            <w:r>
              <w:rPr>
                <w:sz w:val="24"/>
              </w:rPr>
              <w:t xml:space="preserve">   </w:t>
            </w:r>
            <w:r>
              <w:rPr>
                <w:b/>
                <w:sz w:val="24"/>
              </w:rPr>
              <w:t>“Academia del Humanismo Cristiano”</w:t>
            </w:r>
            <w:r>
              <w:rPr>
                <w:sz w:val="24"/>
              </w:rPr>
              <w:t xml:space="preserve"> di Santiago del Cile;</w:t>
            </w:r>
          </w:p>
          <w:p w14:paraId="4DDEDA17" w14:textId="77777777" w:rsidR="00ED43FB" w:rsidRDefault="00ED43FB" w:rsidP="00071C03">
            <w:pPr>
              <w:jc w:val="both"/>
              <w:rPr>
                <w:sz w:val="24"/>
              </w:rPr>
            </w:pPr>
          </w:p>
          <w:p w14:paraId="79617F8A" w14:textId="77777777" w:rsidR="00ED43FB" w:rsidRDefault="00ED43FB" w:rsidP="00ED43FB">
            <w:pPr>
              <w:jc w:val="both"/>
              <w:rPr>
                <w:sz w:val="24"/>
              </w:rPr>
            </w:pPr>
            <w:r>
              <w:rPr>
                <w:b/>
                <w:bCs/>
                <w:sz w:val="24"/>
              </w:rPr>
              <w:t>2004 alla data:</w:t>
            </w:r>
            <w:r>
              <w:rPr>
                <w:sz w:val="24"/>
              </w:rPr>
              <w:t xml:space="preserve"> Capo Redattore della Rivista Psiche Nuova, Organo Ufficiale del CISSPAT;</w:t>
            </w:r>
          </w:p>
          <w:p w14:paraId="2C66D382" w14:textId="77777777" w:rsidR="00071C03" w:rsidRDefault="00071C03" w:rsidP="00071C03">
            <w:pPr>
              <w:jc w:val="both"/>
              <w:rPr>
                <w:sz w:val="24"/>
              </w:rPr>
            </w:pPr>
          </w:p>
          <w:p w14:paraId="7FCCFE29" w14:textId="77777777" w:rsidR="00071C03" w:rsidRDefault="00071C03" w:rsidP="00071C03">
            <w:pPr>
              <w:jc w:val="both"/>
              <w:rPr>
                <w:sz w:val="24"/>
              </w:rPr>
            </w:pPr>
            <w:r>
              <w:rPr>
                <w:b/>
                <w:bCs/>
                <w:sz w:val="24"/>
              </w:rPr>
              <w:t xml:space="preserve">2007 al 2011: </w:t>
            </w:r>
            <w:r>
              <w:rPr>
                <w:sz w:val="24"/>
              </w:rPr>
              <w:t>Supervisione con il metodo Balint ai medici, infermieri, psicologi, assistenti sociali ed operatori sanitari</w:t>
            </w:r>
            <w:r>
              <w:rPr>
                <w:b/>
                <w:bCs/>
                <w:sz w:val="24"/>
              </w:rPr>
              <w:t xml:space="preserve">  </w:t>
            </w:r>
            <w:r>
              <w:rPr>
                <w:sz w:val="24"/>
              </w:rPr>
              <w:t>dell</w:t>
            </w:r>
            <w:r>
              <w:rPr>
                <w:i/>
                <w:sz w:val="24"/>
              </w:rPr>
              <w:t>’</w:t>
            </w:r>
            <w:r>
              <w:rPr>
                <w:b/>
                <w:i/>
                <w:sz w:val="24"/>
              </w:rPr>
              <w:t>Hospice</w:t>
            </w:r>
            <w:r>
              <w:rPr>
                <w:sz w:val="24"/>
              </w:rPr>
              <w:t xml:space="preserve"> per le cure palliative del </w:t>
            </w:r>
            <w:r>
              <w:rPr>
                <w:b/>
                <w:sz w:val="24"/>
              </w:rPr>
              <w:t>Fatebenefratelli</w:t>
            </w:r>
            <w:r>
              <w:rPr>
                <w:sz w:val="24"/>
              </w:rPr>
              <w:t xml:space="preserve"> di  Venezia.  </w:t>
            </w:r>
          </w:p>
          <w:p w14:paraId="763F6639" w14:textId="77777777" w:rsidR="00071C03" w:rsidRDefault="00071C03" w:rsidP="00071C03">
            <w:pPr>
              <w:jc w:val="both"/>
              <w:rPr>
                <w:b/>
                <w:bCs/>
                <w:sz w:val="24"/>
              </w:rPr>
            </w:pPr>
          </w:p>
          <w:p w14:paraId="7941984F" w14:textId="77777777" w:rsidR="00071C03" w:rsidRDefault="00071C03" w:rsidP="00071C03">
            <w:pPr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19/3/2011:  </w:t>
            </w:r>
            <w:r>
              <w:rPr>
                <w:sz w:val="24"/>
              </w:rPr>
              <w:t xml:space="preserve"> Corso di formazione ai gestori delle Scuole del Patriarcato di Venezia presso il </w:t>
            </w:r>
            <w:r>
              <w:rPr>
                <w:b/>
                <w:sz w:val="24"/>
              </w:rPr>
              <w:t>Centro   Urbani di Zelarino:</w:t>
            </w:r>
            <w:r>
              <w:rPr>
                <w:sz w:val="24"/>
              </w:rPr>
              <w:t xml:space="preserve"> “La gestione delle frustrazioni e dei conflitti e la selezione del                      personale”;</w:t>
            </w:r>
            <w:r>
              <w:rPr>
                <w:b/>
                <w:sz w:val="24"/>
              </w:rPr>
              <w:t xml:space="preserve">  </w:t>
            </w:r>
          </w:p>
          <w:p w14:paraId="647CF56D" w14:textId="77777777" w:rsidR="00071C03" w:rsidRDefault="00071C03" w:rsidP="00071C03">
            <w:pPr>
              <w:jc w:val="both"/>
              <w:rPr>
                <w:b/>
                <w:sz w:val="24"/>
              </w:rPr>
            </w:pPr>
          </w:p>
          <w:p w14:paraId="28E031A3" w14:textId="77777777" w:rsidR="00071C03" w:rsidRDefault="00071C03" w:rsidP="00071C03">
            <w:pPr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6/10/2012 e 15/12/2012</w:t>
            </w:r>
          </w:p>
          <w:p w14:paraId="3BDD084A" w14:textId="77777777" w:rsidR="00071C03" w:rsidRDefault="00071C03" w:rsidP="00071C03">
            <w:pPr>
              <w:jc w:val="both"/>
              <w:rPr>
                <w:sz w:val="24"/>
              </w:rPr>
            </w:pPr>
            <w:r>
              <w:rPr>
                <w:b/>
                <w:sz w:val="24"/>
              </w:rPr>
              <w:t>26/01 – 23/02 e 23/03/2013: Agenzia Patriarcale di Venezia</w:t>
            </w:r>
            <w:r>
              <w:rPr>
                <w:sz w:val="24"/>
              </w:rPr>
              <w:t xml:space="preserve"> – Corso di formazione per insegnanti, educatori della Scuola d’infanzia ed elementare sulle relazioni Scuola – Famiglia;</w:t>
            </w:r>
          </w:p>
          <w:p w14:paraId="2993E310" w14:textId="77777777" w:rsidR="00071C03" w:rsidRDefault="00071C03" w:rsidP="00071C03">
            <w:pPr>
              <w:jc w:val="both"/>
              <w:rPr>
                <w:sz w:val="24"/>
              </w:rPr>
            </w:pPr>
          </w:p>
          <w:p w14:paraId="297AB109" w14:textId="77777777" w:rsidR="00071C03" w:rsidRDefault="00071C03" w:rsidP="00071C03">
            <w:pPr>
              <w:jc w:val="both"/>
              <w:rPr>
                <w:sz w:val="24"/>
                <w:lang w:val="es-CL"/>
              </w:rPr>
            </w:pPr>
            <w:r>
              <w:rPr>
                <w:b/>
                <w:sz w:val="24"/>
              </w:rPr>
              <w:t xml:space="preserve">5/8/2013: </w:t>
            </w:r>
            <w:r>
              <w:rPr>
                <w:sz w:val="24"/>
              </w:rPr>
              <w:t>Conferenza introduttiva presso l’</w:t>
            </w:r>
            <w:r>
              <w:rPr>
                <w:b/>
                <w:sz w:val="24"/>
              </w:rPr>
              <w:t>Universidad San Sebastian di Valdivia</w:t>
            </w:r>
            <w:r>
              <w:rPr>
                <w:sz w:val="24"/>
              </w:rPr>
              <w:t xml:space="preserve"> (Cile) sul </w:t>
            </w:r>
            <w:r>
              <w:rPr>
                <w:sz w:val="24"/>
                <w:lang w:val="es-CL"/>
              </w:rPr>
              <w:t>tema: “</w:t>
            </w:r>
            <w:r>
              <w:rPr>
                <w:i/>
                <w:sz w:val="24"/>
                <w:lang w:val="es-CL"/>
              </w:rPr>
              <w:t>El Test de Lüscher: investigaciones y actualizaciones</w:t>
            </w:r>
            <w:r>
              <w:rPr>
                <w:sz w:val="24"/>
                <w:lang w:val="es-CL"/>
              </w:rPr>
              <w:t>”;</w:t>
            </w:r>
          </w:p>
          <w:p w14:paraId="62E6600A" w14:textId="77777777" w:rsidR="00071C03" w:rsidRDefault="00071C03" w:rsidP="00071C03">
            <w:pPr>
              <w:jc w:val="both"/>
              <w:rPr>
                <w:sz w:val="24"/>
                <w:lang w:val="es-CL"/>
              </w:rPr>
            </w:pPr>
          </w:p>
          <w:p w14:paraId="3AFF3B32" w14:textId="77777777" w:rsidR="00071C03" w:rsidRDefault="00071C03" w:rsidP="00071C03">
            <w:pPr>
              <w:jc w:val="both"/>
              <w:rPr>
                <w:sz w:val="24"/>
                <w:lang w:val="es-CL"/>
              </w:rPr>
            </w:pPr>
            <w:r>
              <w:rPr>
                <w:b/>
                <w:sz w:val="24"/>
                <w:lang w:val="es-CL"/>
              </w:rPr>
              <w:t xml:space="preserve">8/8/2013: </w:t>
            </w:r>
            <w:r>
              <w:rPr>
                <w:sz w:val="24"/>
                <w:lang w:val="es-CL"/>
              </w:rPr>
              <w:t xml:space="preserve">Conferenza </w:t>
            </w:r>
            <w:r>
              <w:rPr>
                <w:b/>
                <w:sz w:val="24"/>
                <w:lang w:val="es-CL"/>
              </w:rPr>
              <w:t>ACHPAG</w:t>
            </w:r>
            <w:r>
              <w:rPr>
                <w:sz w:val="24"/>
                <w:lang w:val="es-CL"/>
              </w:rPr>
              <w:t xml:space="preserve"> (Asociación Chilena Psicoterapia  Analítica de Grupo) e </w:t>
            </w:r>
            <w:r>
              <w:rPr>
                <w:b/>
                <w:sz w:val="24"/>
                <w:lang w:val="es-CL"/>
              </w:rPr>
              <w:t>IARPP</w:t>
            </w:r>
            <w:r>
              <w:rPr>
                <w:sz w:val="24"/>
                <w:lang w:val="es-CL"/>
              </w:rPr>
              <w:t xml:space="preserve">   (Asociación Internacional para el Psicoanalisis y la Psicoterapia Relacional) presso               l’Auditorium “Centro Saval” sul tema: </w:t>
            </w:r>
            <w:r>
              <w:rPr>
                <w:i/>
                <w:sz w:val="24"/>
                <w:lang w:val="es-CL"/>
              </w:rPr>
              <w:t>“Teoría y Técnica de los grupos Balint y su papel en la formación en Psicoterapia”</w:t>
            </w:r>
            <w:r>
              <w:rPr>
                <w:sz w:val="24"/>
                <w:lang w:val="es-CL"/>
              </w:rPr>
              <w:t xml:space="preserve"> – </w:t>
            </w:r>
            <w:r>
              <w:rPr>
                <w:b/>
                <w:sz w:val="24"/>
                <w:lang w:val="es-CL"/>
              </w:rPr>
              <w:t>Santiago del Cile;</w:t>
            </w:r>
            <w:r>
              <w:rPr>
                <w:sz w:val="24"/>
                <w:lang w:val="es-CL"/>
              </w:rPr>
              <w:t xml:space="preserve"> </w:t>
            </w:r>
          </w:p>
          <w:p w14:paraId="6C8EC5A7" w14:textId="77777777" w:rsidR="00071C03" w:rsidRDefault="00071C03" w:rsidP="00071C03">
            <w:pPr>
              <w:jc w:val="both"/>
              <w:rPr>
                <w:sz w:val="24"/>
              </w:rPr>
            </w:pPr>
          </w:p>
          <w:p w14:paraId="3C41855D" w14:textId="77777777" w:rsidR="00071C03" w:rsidRDefault="00071C03" w:rsidP="00071C03">
            <w:pPr>
              <w:jc w:val="both"/>
              <w:rPr>
                <w:sz w:val="24"/>
                <w:lang w:val="es-ES"/>
              </w:rPr>
            </w:pPr>
            <w:r>
              <w:rPr>
                <w:b/>
                <w:sz w:val="24"/>
                <w:lang w:val="es-ES"/>
              </w:rPr>
              <w:lastRenderedPageBreak/>
              <w:t>23/08/2014: III^ Jornada Clinica IARPP</w:t>
            </w:r>
            <w:r>
              <w:rPr>
                <w:sz w:val="24"/>
                <w:lang w:val="es-ES"/>
              </w:rPr>
              <w:t xml:space="preserve"> – Santiago de Chile: “</w:t>
            </w:r>
            <w:r>
              <w:rPr>
                <w:i/>
                <w:sz w:val="24"/>
                <w:lang w:val="es-ES"/>
              </w:rPr>
              <w:t>Teoría y técnica de los grupos  Balint</w:t>
            </w:r>
            <w:r>
              <w:rPr>
                <w:sz w:val="24"/>
                <w:lang w:val="es-ES"/>
              </w:rPr>
              <w:t xml:space="preserve">” – Lezione e presentazione del metodo Balint a medici e psicologi – </w:t>
            </w:r>
            <w:r>
              <w:rPr>
                <w:b/>
                <w:sz w:val="24"/>
                <w:lang w:val="es-ES"/>
              </w:rPr>
              <w:t>Centro de                   Extensión Universidad Católica de Chile</w:t>
            </w:r>
            <w:r>
              <w:rPr>
                <w:sz w:val="24"/>
                <w:lang w:val="es-ES"/>
              </w:rPr>
              <w:t xml:space="preserve"> – Santiago;</w:t>
            </w:r>
          </w:p>
          <w:p w14:paraId="38A617A1" w14:textId="77777777" w:rsidR="00071C03" w:rsidRDefault="00071C03" w:rsidP="00071C03">
            <w:pPr>
              <w:jc w:val="both"/>
              <w:rPr>
                <w:b/>
                <w:sz w:val="24"/>
              </w:rPr>
            </w:pPr>
          </w:p>
          <w:p w14:paraId="56E542F8" w14:textId="77777777" w:rsidR="00071C03" w:rsidRDefault="00071C03" w:rsidP="00071C03">
            <w:pPr>
              <w:jc w:val="both"/>
              <w:rPr>
                <w:sz w:val="24"/>
                <w:lang w:val="es-ES"/>
              </w:rPr>
            </w:pPr>
            <w:r>
              <w:rPr>
                <w:b/>
                <w:sz w:val="24"/>
              </w:rPr>
              <w:t xml:space="preserve">27/08/2014: </w:t>
            </w:r>
            <w:r>
              <w:rPr>
                <w:sz w:val="24"/>
              </w:rPr>
              <w:t xml:space="preserve">presso la Sala del “Tribunal de la Familia” di Santiago del Cile, Seminario organizzato </w:t>
            </w:r>
            <w:r>
              <w:rPr>
                <w:sz w:val="24"/>
                <w:lang w:val="es-ES"/>
              </w:rPr>
              <w:t xml:space="preserve">dalla </w:t>
            </w:r>
            <w:r>
              <w:rPr>
                <w:b/>
                <w:sz w:val="24"/>
                <w:lang w:val="es-ES"/>
              </w:rPr>
              <w:t>Asociaci</w:t>
            </w:r>
            <w:r>
              <w:rPr>
                <w:rFonts w:ascii="Calibri" w:hAnsi="Calibri"/>
                <w:b/>
                <w:sz w:val="24"/>
                <w:lang w:val="es-ES"/>
              </w:rPr>
              <w:t>ó</w:t>
            </w:r>
            <w:r>
              <w:rPr>
                <w:b/>
                <w:sz w:val="24"/>
                <w:lang w:val="es-ES"/>
              </w:rPr>
              <w:t>n Nacional de Consejeros Técnicos del Poder Judicial de Chile</w:t>
            </w:r>
            <w:r>
              <w:rPr>
                <w:sz w:val="24"/>
                <w:lang w:val="es-ES"/>
              </w:rPr>
              <w:t xml:space="preserve"> dal </w:t>
            </w:r>
          </w:p>
          <w:p w14:paraId="344708E0" w14:textId="77777777" w:rsidR="00071C03" w:rsidRDefault="00071C03" w:rsidP="00071C03">
            <w:pPr>
              <w:jc w:val="both"/>
              <w:rPr>
                <w:sz w:val="24"/>
              </w:rPr>
            </w:pPr>
            <w:r>
              <w:rPr>
                <w:sz w:val="24"/>
              </w:rPr>
              <w:t xml:space="preserve">  titolo: “Il maltrattamento infantile: gli aspetti psicologici ed i tests proiettivi”.</w:t>
            </w:r>
          </w:p>
          <w:p w14:paraId="242C389E" w14:textId="77777777"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7A8B" w14:paraId="32121979" w14:textId="77777777" w:rsidTr="00A041FD">
        <w:tc>
          <w:tcPr>
            <w:tcW w:w="3227" w:type="dxa"/>
            <w:shd w:val="clear" w:color="auto" w:fill="D6E3BC" w:themeFill="accent3" w:themeFillTint="66"/>
          </w:tcPr>
          <w:p w14:paraId="3375A6E0" w14:textId="77777777"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Partecipazione ad associazioni di tipo scientifico o professionale</w:t>
            </w:r>
          </w:p>
          <w:p w14:paraId="438F9BB1" w14:textId="77777777" w:rsidR="008A0570" w:rsidRDefault="008A0570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D6E3BC" w:themeFill="accent3" w:themeFillTint="66"/>
          </w:tcPr>
          <w:p w14:paraId="7754B79B" w14:textId="77777777" w:rsidR="00ED43FB" w:rsidRDefault="00ED43FB" w:rsidP="00ED43FB">
            <w:pPr>
              <w:jc w:val="both"/>
              <w:rPr>
                <w:b/>
                <w:sz w:val="24"/>
              </w:rPr>
            </w:pPr>
          </w:p>
          <w:p w14:paraId="08149B24" w14:textId="77777777" w:rsidR="00ED43FB" w:rsidRDefault="00ED43FB" w:rsidP="00ED43FB">
            <w:pPr>
              <w:jc w:val="both"/>
              <w:rPr>
                <w:sz w:val="24"/>
              </w:rPr>
            </w:pPr>
            <w:r>
              <w:rPr>
                <w:b/>
                <w:sz w:val="24"/>
              </w:rPr>
              <w:t>1983:</w:t>
            </w:r>
            <w:r>
              <w:rPr>
                <w:sz w:val="24"/>
              </w:rPr>
              <w:t xml:space="preserve"> Iscrizione Albo ICSAT  ed ECAAT</w:t>
            </w:r>
          </w:p>
          <w:p w14:paraId="199061DD" w14:textId="77777777" w:rsidR="00ED43FB" w:rsidRDefault="00ED43FB" w:rsidP="00ED43FB">
            <w:pPr>
              <w:jc w:val="both"/>
              <w:rPr>
                <w:b/>
                <w:sz w:val="24"/>
              </w:rPr>
            </w:pPr>
          </w:p>
          <w:p w14:paraId="53070E16" w14:textId="77777777" w:rsidR="00ED43FB" w:rsidRDefault="00ED43FB" w:rsidP="00ED43FB">
            <w:pPr>
              <w:jc w:val="both"/>
              <w:rPr>
                <w:sz w:val="24"/>
              </w:rPr>
            </w:pPr>
            <w:r>
              <w:rPr>
                <w:b/>
                <w:sz w:val="24"/>
              </w:rPr>
              <w:t>1986:</w:t>
            </w:r>
            <w:r>
              <w:rPr>
                <w:sz w:val="24"/>
              </w:rPr>
              <w:t xml:space="preserve"> Borsa di studio nazionale “A.Pilla”;</w:t>
            </w:r>
          </w:p>
          <w:p w14:paraId="50B441AD" w14:textId="77777777" w:rsidR="00ED43FB" w:rsidRDefault="00ED43FB" w:rsidP="00ED43FB">
            <w:pPr>
              <w:jc w:val="both"/>
              <w:rPr>
                <w:b/>
                <w:sz w:val="24"/>
              </w:rPr>
            </w:pPr>
          </w:p>
          <w:p w14:paraId="2E4861F7" w14:textId="77777777" w:rsidR="00ED43FB" w:rsidRDefault="00ED43FB" w:rsidP="00ED43FB">
            <w:pPr>
              <w:jc w:val="both"/>
              <w:rPr>
                <w:sz w:val="24"/>
              </w:rPr>
            </w:pPr>
            <w:r>
              <w:rPr>
                <w:b/>
                <w:sz w:val="24"/>
              </w:rPr>
              <w:t>1990:</w:t>
            </w:r>
            <w:r>
              <w:rPr>
                <w:sz w:val="24"/>
              </w:rPr>
              <w:t xml:space="preserve"> Ordine nazionale degli Psicologi (Iscritto al n.528 dell’Albo Regionale del Veneto – art.35 </w:t>
            </w:r>
          </w:p>
          <w:p w14:paraId="29E30B96" w14:textId="77777777" w:rsidR="00ED43FB" w:rsidRDefault="00ED43FB" w:rsidP="00ED43FB">
            <w:pPr>
              <w:jc w:val="both"/>
              <w:rPr>
                <w:sz w:val="24"/>
              </w:rPr>
            </w:pPr>
            <w:r>
              <w:rPr>
                <w:sz w:val="24"/>
              </w:rPr>
              <w:t xml:space="preserve">            L.18/2/1989 n° 56);</w:t>
            </w:r>
          </w:p>
          <w:p w14:paraId="06403E94" w14:textId="77777777" w:rsidR="00ED43FB" w:rsidRDefault="00ED43FB" w:rsidP="00ED43FB">
            <w:pPr>
              <w:jc w:val="both"/>
              <w:rPr>
                <w:b/>
                <w:sz w:val="24"/>
              </w:rPr>
            </w:pPr>
          </w:p>
          <w:p w14:paraId="69AD795F" w14:textId="77777777" w:rsidR="00ED43FB" w:rsidRDefault="00ED43FB" w:rsidP="00ED43FB">
            <w:pPr>
              <w:jc w:val="both"/>
              <w:rPr>
                <w:sz w:val="24"/>
              </w:rPr>
            </w:pPr>
            <w:r>
              <w:rPr>
                <w:b/>
                <w:sz w:val="24"/>
              </w:rPr>
              <w:t>1991:</w:t>
            </w:r>
            <w:r>
              <w:rPr>
                <w:sz w:val="24"/>
              </w:rPr>
              <w:t xml:space="preserve"> Didatta E.C.A.A.T. - Albo Europeo sezione italiana;</w:t>
            </w:r>
          </w:p>
          <w:p w14:paraId="3F1627E6" w14:textId="77777777" w:rsidR="00ED43FB" w:rsidRDefault="00ED43FB" w:rsidP="00ED43FB">
            <w:pPr>
              <w:jc w:val="both"/>
              <w:rPr>
                <w:b/>
                <w:sz w:val="24"/>
              </w:rPr>
            </w:pPr>
          </w:p>
          <w:p w14:paraId="50057C18" w14:textId="77777777" w:rsidR="00ED43FB" w:rsidRDefault="00ED43FB" w:rsidP="00ED43FB">
            <w:pPr>
              <w:jc w:val="both"/>
              <w:rPr>
                <w:sz w:val="24"/>
              </w:rPr>
            </w:pPr>
            <w:r>
              <w:rPr>
                <w:b/>
                <w:sz w:val="24"/>
              </w:rPr>
              <w:t>1991:</w:t>
            </w:r>
            <w:r>
              <w:rPr>
                <w:sz w:val="24"/>
              </w:rPr>
              <w:t xml:space="preserve"> Albo SIPAB (Società Italiana di Psicoterapia autogena e Psicoterapie a breve termine).</w:t>
            </w:r>
          </w:p>
          <w:p w14:paraId="7D7680E1" w14:textId="77777777" w:rsidR="00ED43FB" w:rsidRDefault="00ED43FB" w:rsidP="00ED43FB">
            <w:pPr>
              <w:jc w:val="both"/>
              <w:rPr>
                <w:b/>
                <w:sz w:val="24"/>
              </w:rPr>
            </w:pPr>
          </w:p>
          <w:p w14:paraId="463B219D" w14:textId="77777777" w:rsidR="00ED43FB" w:rsidRDefault="00ED43FB" w:rsidP="00ED43FB">
            <w:pPr>
              <w:jc w:val="both"/>
              <w:rPr>
                <w:sz w:val="24"/>
              </w:rPr>
            </w:pPr>
            <w:r>
              <w:rPr>
                <w:b/>
                <w:sz w:val="24"/>
              </w:rPr>
              <w:t>1996:</w:t>
            </w:r>
            <w:r>
              <w:rPr>
                <w:sz w:val="24"/>
              </w:rPr>
              <w:t xml:space="preserve"> Diploma d’onore dell’Istituto di Medicina Psicosomatica “Max Lüscher” di Lucerna (CH).</w:t>
            </w:r>
          </w:p>
          <w:p w14:paraId="658550D6" w14:textId="77777777" w:rsidR="00ED43FB" w:rsidRDefault="00ED43FB" w:rsidP="00ED43FB">
            <w:pPr>
              <w:jc w:val="both"/>
              <w:rPr>
                <w:sz w:val="24"/>
              </w:rPr>
            </w:pPr>
          </w:p>
          <w:p w14:paraId="467B028D" w14:textId="77777777" w:rsidR="00ED43FB" w:rsidRDefault="00ED43FB" w:rsidP="00ED43FB">
            <w:pPr>
              <w:jc w:val="both"/>
              <w:rPr>
                <w:sz w:val="24"/>
              </w:rPr>
            </w:pPr>
            <w:r>
              <w:rPr>
                <w:b/>
                <w:sz w:val="24"/>
              </w:rPr>
              <w:t>1997:</w:t>
            </w:r>
            <w:r>
              <w:rPr>
                <w:sz w:val="24"/>
              </w:rPr>
              <w:t xml:space="preserve"> Direttore Istituto Italiano “Max Lüscher” di Padova;</w:t>
            </w:r>
          </w:p>
          <w:p w14:paraId="781DA8C5" w14:textId="77777777" w:rsidR="00ED43FB" w:rsidRDefault="00ED43FB" w:rsidP="00ED43FB">
            <w:pPr>
              <w:jc w:val="both"/>
              <w:rPr>
                <w:b/>
                <w:sz w:val="24"/>
              </w:rPr>
            </w:pPr>
          </w:p>
          <w:p w14:paraId="24E08DB2" w14:textId="77777777" w:rsidR="00ED43FB" w:rsidRDefault="00ED43FB" w:rsidP="00ED43FB">
            <w:pPr>
              <w:jc w:val="both"/>
              <w:rPr>
                <w:sz w:val="24"/>
              </w:rPr>
            </w:pPr>
            <w:r>
              <w:rPr>
                <w:b/>
                <w:bCs/>
                <w:sz w:val="24"/>
              </w:rPr>
              <w:t xml:space="preserve">2009: </w:t>
            </w:r>
            <w:r>
              <w:rPr>
                <w:sz w:val="24"/>
              </w:rPr>
              <w:t>Membro dell’ACHPAG (Associazione Cilena di Psicoterapia Analitica di Gruppo);</w:t>
            </w:r>
          </w:p>
          <w:p w14:paraId="55A8B084" w14:textId="77777777" w:rsidR="00ED43FB" w:rsidRDefault="00ED43FB" w:rsidP="00ED43FB">
            <w:pPr>
              <w:jc w:val="both"/>
              <w:rPr>
                <w:sz w:val="24"/>
              </w:rPr>
            </w:pPr>
          </w:p>
          <w:p w14:paraId="4388A367" w14:textId="77777777" w:rsidR="00ED43FB" w:rsidRDefault="00ED43FB" w:rsidP="00ED43FB">
            <w:pPr>
              <w:jc w:val="both"/>
              <w:rPr>
                <w:sz w:val="24"/>
              </w:rPr>
            </w:pPr>
            <w:r>
              <w:rPr>
                <w:b/>
                <w:sz w:val="24"/>
              </w:rPr>
              <w:t xml:space="preserve">2014: </w:t>
            </w:r>
            <w:r>
              <w:rPr>
                <w:sz w:val="24"/>
              </w:rPr>
              <w:t>Costituzione dell’International Medical Association of Lüscher in Friburgo (Germania) e  Membro</w:t>
            </w:r>
            <w:r>
              <w:rPr>
                <w:b/>
                <w:sz w:val="24"/>
              </w:rPr>
              <w:t xml:space="preserve"> </w:t>
            </w:r>
            <w:r>
              <w:rPr>
                <w:sz w:val="24"/>
              </w:rPr>
              <w:t>del</w:t>
            </w:r>
            <w:r>
              <w:rPr>
                <w:b/>
                <w:sz w:val="24"/>
              </w:rPr>
              <w:t xml:space="preserve"> </w:t>
            </w:r>
            <w:r>
              <w:rPr>
                <w:sz w:val="24"/>
              </w:rPr>
              <w:t xml:space="preserve">Comitato Scientifico dell’International Medical Association of Lüscher – Color   – Diagnostics con sede a Basilea – Svizzera. </w:t>
            </w:r>
          </w:p>
          <w:p w14:paraId="6BF16C06" w14:textId="77777777" w:rsidR="00ED43FB" w:rsidRDefault="00ED43FB" w:rsidP="00ED43FB">
            <w:pPr>
              <w:jc w:val="both"/>
              <w:rPr>
                <w:b/>
                <w:sz w:val="24"/>
              </w:rPr>
            </w:pPr>
          </w:p>
          <w:p w14:paraId="27CA1891" w14:textId="77777777" w:rsidR="00ED43FB" w:rsidRDefault="00ED43FB" w:rsidP="00ED43FB">
            <w:pPr>
              <w:jc w:val="both"/>
              <w:rPr>
                <w:sz w:val="24"/>
              </w:rPr>
            </w:pPr>
            <w:r>
              <w:rPr>
                <w:b/>
                <w:sz w:val="24"/>
              </w:rPr>
              <w:t>2017:</w:t>
            </w:r>
            <w:r>
              <w:rPr>
                <w:sz w:val="24"/>
              </w:rPr>
              <w:t xml:space="preserve"> Membro del Consiglio Direttivo “International Association of Art and Psychology – Sez.  Veneto”</w:t>
            </w:r>
          </w:p>
          <w:p w14:paraId="0F1D4C38" w14:textId="77777777" w:rsidR="00ED43FB" w:rsidRDefault="00ED43FB" w:rsidP="00ED43FB">
            <w:pPr>
              <w:jc w:val="both"/>
              <w:rPr>
                <w:sz w:val="24"/>
              </w:rPr>
            </w:pPr>
          </w:p>
          <w:p w14:paraId="7201B624" w14:textId="77777777" w:rsidR="00ED43FB" w:rsidRDefault="00ED43FB" w:rsidP="00ED43FB">
            <w:pPr>
              <w:jc w:val="both"/>
              <w:rPr>
                <w:sz w:val="24"/>
              </w:rPr>
            </w:pPr>
            <w:r>
              <w:rPr>
                <w:b/>
                <w:sz w:val="24"/>
              </w:rPr>
              <w:t xml:space="preserve">2017: </w:t>
            </w:r>
            <w:r>
              <w:rPr>
                <w:sz w:val="24"/>
              </w:rPr>
              <w:t>Baden Baden (Deutschland) Max Lüscher prize 2017.</w:t>
            </w:r>
          </w:p>
          <w:p w14:paraId="46B56CF4" w14:textId="77777777" w:rsidR="00ED43FB" w:rsidRDefault="00ED43FB" w:rsidP="00ED43FB">
            <w:pPr>
              <w:jc w:val="both"/>
              <w:rPr>
                <w:b/>
                <w:sz w:val="24"/>
              </w:rPr>
            </w:pPr>
          </w:p>
          <w:p w14:paraId="39219971" w14:textId="77777777" w:rsidR="00ED43FB" w:rsidRDefault="00ED43FB" w:rsidP="00ED43FB">
            <w:pPr>
              <w:jc w:val="both"/>
              <w:rPr>
                <w:sz w:val="24"/>
              </w:rPr>
            </w:pPr>
            <w:r>
              <w:rPr>
                <w:b/>
                <w:sz w:val="24"/>
              </w:rPr>
              <w:t>2018</w:t>
            </w:r>
            <w:r>
              <w:rPr>
                <w:sz w:val="24"/>
              </w:rPr>
              <w:t>: 28 Aprile Friburgo: Nomina a Consulente scientifico dell’International Medical Association of Lüscher.</w:t>
            </w:r>
          </w:p>
          <w:p w14:paraId="590864DB" w14:textId="77777777" w:rsidR="008C7A8B" w:rsidRDefault="008C7A8B" w:rsidP="00ED43F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B6810B8" w14:textId="77777777" w:rsidR="00A041FD" w:rsidRDefault="00A041FD"/>
    <w:p w14:paraId="625653E9" w14:textId="77777777" w:rsidR="00A041FD" w:rsidRPr="00A041FD" w:rsidRDefault="00A041FD">
      <w:pPr>
        <w:rPr>
          <w:rFonts w:ascii="Times New Roman" w:hAnsi="Times New Roman" w:cs="Times New Roman"/>
          <w:i/>
        </w:rPr>
      </w:pPr>
      <w:r w:rsidRPr="00A041FD">
        <w:rPr>
          <w:rFonts w:ascii="Times New Roman" w:hAnsi="Times New Roman" w:cs="Times New Roman"/>
          <w:i/>
        </w:rPr>
        <w:t>Allegato: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227"/>
        <w:gridCol w:w="6551"/>
      </w:tblGrid>
      <w:tr w:rsidR="008C7A8B" w14:paraId="1777B001" w14:textId="77777777" w:rsidTr="00A041FD">
        <w:tc>
          <w:tcPr>
            <w:tcW w:w="3227" w:type="dxa"/>
          </w:tcPr>
          <w:p w14:paraId="24DDEF3B" w14:textId="77777777" w:rsidR="008C7A8B" w:rsidRDefault="00A041FD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Elenco delle principali pubblicazioni</w:t>
            </w:r>
          </w:p>
          <w:p w14:paraId="712F7F40" w14:textId="77777777" w:rsidR="008A0570" w:rsidRDefault="008A0570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</w:tcPr>
          <w:p w14:paraId="4631ABC4" w14:textId="77777777" w:rsidR="00071C03" w:rsidRDefault="00071C03" w:rsidP="00071C03">
            <w:pPr>
              <w:jc w:val="both"/>
              <w:rPr>
                <w:b/>
                <w:sz w:val="24"/>
                <w:u w:val="single"/>
              </w:rPr>
            </w:pPr>
            <w:r>
              <w:rPr>
                <w:b/>
                <w:sz w:val="24"/>
                <w:u w:val="single"/>
              </w:rPr>
              <w:lastRenderedPageBreak/>
              <w:t>Libri:</w:t>
            </w:r>
          </w:p>
          <w:p w14:paraId="7A975F3B" w14:textId="77777777" w:rsidR="00071C03" w:rsidRDefault="00071C03" w:rsidP="00071C03">
            <w:pPr>
              <w:jc w:val="both"/>
              <w:rPr>
                <w:sz w:val="24"/>
                <w:u w:val="single"/>
              </w:rPr>
            </w:pPr>
          </w:p>
          <w:p w14:paraId="1C2D6341" w14:textId="77777777" w:rsidR="00071C03" w:rsidRDefault="00071C03" w:rsidP="00071C03">
            <w:pPr>
              <w:numPr>
                <w:ilvl w:val="0"/>
                <w:numId w:val="1"/>
              </w:numPr>
              <w:ind w:left="283"/>
              <w:jc w:val="both"/>
              <w:rPr>
                <w:i/>
                <w:sz w:val="24"/>
              </w:rPr>
            </w:pPr>
            <w:r>
              <w:rPr>
                <w:i/>
                <w:sz w:val="24"/>
              </w:rPr>
              <w:lastRenderedPageBreak/>
              <w:t xml:space="preserve">Psicoanalisi della conoscenza oggettiva e fenomenologia dell’immaginario. Saggio su Gaston </w:t>
            </w:r>
          </w:p>
          <w:p w14:paraId="1445822B" w14:textId="77777777" w:rsidR="00071C03" w:rsidRDefault="00071C03" w:rsidP="00071C03">
            <w:pPr>
              <w:jc w:val="both"/>
              <w:rPr>
                <w:sz w:val="24"/>
              </w:rPr>
            </w:pPr>
            <w:r>
              <w:rPr>
                <w:i/>
                <w:sz w:val="24"/>
              </w:rPr>
              <w:t xml:space="preserve">    Bachelard</w:t>
            </w:r>
            <w:r>
              <w:rPr>
                <w:sz w:val="24"/>
              </w:rPr>
              <w:t>, Abano Terme, Ed. Piovan,1987, pp.237;</w:t>
            </w:r>
          </w:p>
          <w:p w14:paraId="499F5F06" w14:textId="77777777" w:rsidR="00071C03" w:rsidRDefault="00071C03" w:rsidP="00071C03">
            <w:pPr>
              <w:numPr>
                <w:ilvl w:val="0"/>
                <w:numId w:val="1"/>
              </w:numPr>
              <w:ind w:left="283"/>
              <w:jc w:val="both"/>
              <w:rPr>
                <w:sz w:val="24"/>
              </w:rPr>
            </w:pPr>
            <w:r>
              <w:rPr>
                <w:i/>
                <w:sz w:val="24"/>
              </w:rPr>
              <w:t>Introduzione</w:t>
            </w:r>
            <w:r>
              <w:rPr>
                <w:sz w:val="24"/>
              </w:rPr>
              <w:t xml:space="preserve">, al libro di L.Alloro, </w:t>
            </w:r>
            <w:r>
              <w:rPr>
                <w:i/>
                <w:sz w:val="24"/>
              </w:rPr>
              <w:t>Il colore ragionato</w:t>
            </w:r>
            <w:r>
              <w:rPr>
                <w:sz w:val="24"/>
              </w:rPr>
              <w:t>, Ed.Piovan. Abano Terme, 1987;</w:t>
            </w:r>
          </w:p>
          <w:p w14:paraId="020D33E3" w14:textId="77777777" w:rsidR="00071C03" w:rsidRDefault="00071C03" w:rsidP="00071C03">
            <w:pPr>
              <w:numPr>
                <w:ilvl w:val="0"/>
                <w:numId w:val="1"/>
              </w:numPr>
              <w:ind w:left="283"/>
              <w:jc w:val="both"/>
              <w:rPr>
                <w:sz w:val="24"/>
              </w:rPr>
            </w:pPr>
            <w:r>
              <w:rPr>
                <w:i/>
                <w:sz w:val="24"/>
              </w:rPr>
              <w:t>El planeta de los aromos</w:t>
            </w:r>
            <w:r>
              <w:rPr>
                <w:sz w:val="24"/>
              </w:rPr>
              <w:t>, (romanzo) Ed. Chile.America,  Santiago del Cile, 1994;</w:t>
            </w:r>
          </w:p>
          <w:p w14:paraId="4F8C429D" w14:textId="77777777" w:rsidR="00071C03" w:rsidRDefault="00071C03" w:rsidP="00071C03">
            <w:pPr>
              <w:numPr>
                <w:ilvl w:val="0"/>
                <w:numId w:val="1"/>
              </w:numPr>
              <w:ind w:left="283"/>
              <w:jc w:val="both"/>
              <w:rPr>
                <w:sz w:val="24"/>
              </w:rPr>
            </w:pPr>
            <w:r>
              <w:rPr>
                <w:i/>
                <w:sz w:val="24"/>
              </w:rPr>
              <w:t>Estructuras y modelos familiares en el rendimiento escolar,</w:t>
            </w:r>
            <w:r>
              <w:rPr>
                <w:sz w:val="24"/>
              </w:rPr>
              <w:t xml:space="preserve"> in B.ICAZA N., L.MAYORGA S., </w:t>
            </w:r>
            <w:r>
              <w:rPr>
                <w:i/>
                <w:sz w:val="24"/>
              </w:rPr>
              <w:t>Encuentro familia, Jardin infantil, Escuela, Aprendizaje</w:t>
            </w:r>
            <w:r>
              <w:rPr>
                <w:sz w:val="24"/>
              </w:rPr>
              <w:t>, Ed. CIDE, Santiago del Cile, 1994;</w:t>
            </w:r>
          </w:p>
          <w:p w14:paraId="52E44EE3" w14:textId="77777777" w:rsidR="00071C03" w:rsidRDefault="00071C03" w:rsidP="00071C03">
            <w:pPr>
              <w:numPr>
                <w:ilvl w:val="0"/>
                <w:numId w:val="1"/>
              </w:numPr>
              <w:ind w:left="283"/>
              <w:jc w:val="both"/>
              <w:rPr>
                <w:sz w:val="24"/>
              </w:rPr>
            </w:pPr>
            <w:r>
              <w:rPr>
                <w:i/>
                <w:sz w:val="24"/>
              </w:rPr>
              <w:t>Manuale Lüscher</w:t>
            </w:r>
            <w:r>
              <w:rPr>
                <w:sz w:val="24"/>
              </w:rPr>
              <w:t xml:space="preserve">, Ed. CISSPAT, Padova,  1^ edizione 1997, 2a edizione, 2002; </w:t>
            </w:r>
          </w:p>
          <w:p w14:paraId="1BB340BF" w14:textId="77777777" w:rsidR="00071C03" w:rsidRDefault="00071C03" w:rsidP="00071C03">
            <w:pPr>
              <w:numPr>
                <w:ilvl w:val="0"/>
                <w:numId w:val="1"/>
              </w:numPr>
              <w:ind w:left="283"/>
              <w:jc w:val="both"/>
              <w:rPr>
                <w:iCs/>
                <w:sz w:val="24"/>
              </w:rPr>
            </w:pPr>
            <w:r>
              <w:rPr>
                <w:i/>
                <w:sz w:val="24"/>
              </w:rPr>
              <w:t xml:space="preserve">Manual Lüscher – Ed. CDO – Santiago del Cile, 2001; </w:t>
            </w:r>
            <w:r>
              <w:rPr>
                <w:iCs/>
                <w:sz w:val="24"/>
              </w:rPr>
              <w:t>2^ Ed. 2008;</w:t>
            </w:r>
          </w:p>
          <w:p w14:paraId="46C7908A" w14:textId="77777777" w:rsidR="00071C03" w:rsidRDefault="00071C03" w:rsidP="00071C03">
            <w:pPr>
              <w:numPr>
                <w:ilvl w:val="0"/>
                <w:numId w:val="1"/>
              </w:numPr>
              <w:ind w:left="283"/>
              <w:jc w:val="both"/>
              <w:rPr>
                <w:sz w:val="24"/>
              </w:rPr>
            </w:pPr>
            <w:r>
              <w:rPr>
                <w:i/>
                <w:sz w:val="24"/>
              </w:rPr>
              <w:t>La Psicologia Regolativa nell’interpretazione dei sogni e delle immagini</w:t>
            </w:r>
            <w:r>
              <w:rPr>
                <w:sz w:val="24"/>
              </w:rPr>
              <w:t xml:space="preserve">, in M. Di Renzo, C.Widmann, </w:t>
            </w:r>
            <w:r>
              <w:rPr>
                <w:i/>
                <w:sz w:val="24"/>
              </w:rPr>
              <w:t>La psicologia del colore</w:t>
            </w:r>
            <w:r>
              <w:rPr>
                <w:sz w:val="24"/>
              </w:rPr>
              <w:t xml:space="preserve">, Ed.Scientifica Magi, Roma, 2001; </w:t>
            </w:r>
          </w:p>
          <w:p w14:paraId="7100DDF7" w14:textId="77777777" w:rsidR="00071C03" w:rsidRDefault="00071C03" w:rsidP="00071C03">
            <w:pPr>
              <w:numPr>
                <w:ilvl w:val="0"/>
                <w:numId w:val="1"/>
              </w:numPr>
              <w:tabs>
                <w:tab w:val="left" w:pos="993"/>
              </w:tabs>
              <w:ind w:left="283"/>
              <w:jc w:val="both"/>
              <w:rPr>
                <w:sz w:val="24"/>
              </w:rPr>
            </w:pPr>
            <w:r>
              <w:rPr>
                <w:i/>
                <w:sz w:val="24"/>
              </w:rPr>
              <w:t xml:space="preserve">Il dolore innocente. Guida per operatori ed educatori nei casi di maltrattamento infantile, </w:t>
            </w:r>
            <w:r>
              <w:rPr>
                <w:sz w:val="24"/>
              </w:rPr>
              <w:t>CITTA’ NUOVA Ed., Roma, 2002 (in collaborazione con F.Giubilato e F. Raengo);</w:t>
            </w:r>
          </w:p>
          <w:p w14:paraId="495032C8" w14:textId="77777777" w:rsidR="00071C03" w:rsidRDefault="00071C03" w:rsidP="00071C03">
            <w:pPr>
              <w:numPr>
                <w:ilvl w:val="0"/>
                <w:numId w:val="1"/>
              </w:numPr>
              <w:tabs>
                <w:tab w:val="left" w:pos="993"/>
              </w:tabs>
              <w:ind w:left="283"/>
              <w:jc w:val="both"/>
              <w:rPr>
                <w:sz w:val="24"/>
              </w:rPr>
            </w:pPr>
            <w:r>
              <w:rPr>
                <w:i/>
                <w:sz w:val="24"/>
              </w:rPr>
              <w:t xml:space="preserve">Capriccio n.24. </w:t>
            </w:r>
            <w:r>
              <w:rPr>
                <w:iCs/>
                <w:sz w:val="24"/>
              </w:rPr>
              <w:t>(romanzo)</w:t>
            </w:r>
            <w:r>
              <w:rPr>
                <w:i/>
                <w:sz w:val="24"/>
              </w:rPr>
              <w:t xml:space="preserve"> </w:t>
            </w:r>
            <w:r>
              <w:rPr>
                <w:iCs/>
                <w:sz w:val="24"/>
              </w:rPr>
              <w:t>Edizioni Manni, S.Cesario di Lecce, 2008;</w:t>
            </w:r>
          </w:p>
          <w:p w14:paraId="24B90BC8" w14:textId="77777777" w:rsidR="00071C03" w:rsidRDefault="00071C03" w:rsidP="00071C03">
            <w:pPr>
              <w:numPr>
                <w:ilvl w:val="0"/>
                <w:numId w:val="1"/>
              </w:numPr>
              <w:tabs>
                <w:tab w:val="left" w:pos="993"/>
              </w:tabs>
              <w:ind w:left="283"/>
              <w:jc w:val="both"/>
              <w:rPr>
                <w:sz w:val="24"/>
              </w:rPr>
            </w:pPr>
            <w:r>
              <w:rPr>
                <w:i/>
                <w:sz w:val="24"/>
              </w:rPr>
              <w:t xml:space="preserve">Il Test dei colori di Lüscher. Manuale di diagnostica in età evolutiva, </w:t>
            </w:r>
            <w:r>
              <w:rPr>
                <w:sz w:val="24"/>
              </w:rPr>
              <w:t>Franco Angeli Ed., Milano 2011;</w:t>
            </w:r>
          </w:p>
          <w:p w14:paraId="6A05CB6D" w14:textId="77777777" w:rsidR="00071C03" w:rsidRDefault="00071C03" w:rsidP="00071C03">
            <w:pPr>
              <w:numPr>
                <w:ilvl w:val="0"/>
                <w:numId w:val="1"/>
              </w:numPr>
              <w:tabs>
                <w:tab w:val="left" w:pos="993"/>
              </w:tabs>
              <w:ind w:left="283"/>
              <w:jc w:val="both"/>
              <w:rPr>
                <w:sz w:val="24"/>
                <w:lang w:val="es-CL"/>
              </w:rPr>
            </w:pPr>
            <w:r>
              <w:rPr>
                <w:i/>
                <w:sz w:val="24"/>
                <w:lang w:val="es-CL"/>
              </w:rPr>
              <w:t xml:space="preserve">Contratransferencia y rêverie en la terapia de grupo psicoanalítica, </w:t>
            </w:r>
            <w:r>
              <w:rPr>
                <w:sz w:val="24"/>
                <w:lang w:val="es-CL"/>
              </w:rPr>
              <w:t xml:space="preserve">in A.A.V.V., </w:t>
            </w:r>
            <w:r>
              <w:rPr>
                <w:i/>
                <w:sz w:val="24"/>
                <w:lang w:val="es-CL"/>
              </w:rPr>
              <w:t xml:space="preserve">Psicoterapia Psicoanalítica de Grupos &amp; Vínculos, </w:t>
            </w:r>
            <w:r>
              <w:rPr>
                <w:sz w:val="24"/>
                <w:lang w:val="es-CL"/>
              </w:rPr>
              <w:t>Orjikh Editores, Santiago del Cile, 2011, pp.39 – 58;</w:t>
            </w:r>
          </w:p>
          <w:p w14:paraId="7B59F148" w14:textId="77777777" w:rsidR="00071C03" w:rsidRDefault="00071C03" w:rsidP="00071C03">
            <w:pPr>
              <w:numPr>
                <w:ilvl w:val="0"/>
                <w:numId w:val="1"/>
              </w:numPr>
              <w:tabs>
                <w:tab w:val="left" w:pos="993"/>
              </w:tabs>
              <w:ind w:left="283"/>
              <w:jc w:val="both"/>
              <w:rPr>
                <w:sz w:val="24"/>
              </w:rPr>
            </w:pPr>
            <w:r>
              <w:rPr>
                <w:i/>
                <w:sz w:val="24"/>
              </w:rPr>
              <w:t xml:space="preserve">Manuale Diagnostica Lüscher, </w:t>
            </w:r>
            <w:r>
              <w:rPr>
                <w:sz w:val="24"/>
              </w:rPr>
              <w:t xml:space="preserve">Ed. CISSPAT, Padova, 2012; </w:t>
            </w:r>
          </w:p>
          <w:p w14:paraId="448A4B72" w14:textId="77777777" w:rsidR="00071C03" w:rsidRDefault="00071C03" w:rsidP="00071C03">
            <w:pPr>
              <w:numPr>
                <w:ilvl w:val="0"/>
                <w:numId w:val="1"/>
              </w:numPr>
              <w:tabs>
                <w:tab w:val="left" w:pos="993"/>
              </w:tabs>
              <w:ind w:left="283"/>
              <w:jc w:val="both"/>
              <w:rPr>
                <w:sz w:val="24"/>
              </w:rPr>
            </w:pPr>
            <w:r>
              <w:rPr>
                <w:i/>
                <w:sz w:val="24"/>
              </w:rPr>
              <w:t>Il sogno e la ragnatela</w:t>
            </w:r>
            <w:r>
              <w:rPr>
                <w:sz w:val="24"/>
              </w:rPr>
              <w:t xml:space="preserve">, in A.A.V.V., </w:t>
            </w:r>
            <w:r>
              <w:rPr>
                <w:i/>
                <w:sz w:val="24"/>
              </w:rPr>
              <w:t xml:space="preserve">La mia Marghera, </w:t>
            </w:r>
            <w:r>
              <w:rPr>
                <w:sz w:val="24"/>
              </w:rPr>
              <w:t>Centro Francescano di Cultura, Venezia Marghera, 2012;</w:t>
            </w:r>
          </w:p>
          <w:p w14:paraId="087D2AA9" w14:textId="77777777" w:rsidR="00071C03" w:rsidRDefault="00071C03" w:rsidP="00071C03">
            <w:pPr>
              <w:numPr>
                <w:ilvl w:val="0"/>
                <w:numId w:val="1"/>
              </w:numPr>
              <w:tabs>
                <w:tab w:val="left" w:pos="993"/>
              </w:tabs>
              <w:ind w:left="283"/>
              <w:jc w:val="both"/>
              <w:rPr>
                <w:sz w:val="24"/>
              </w:rPr>
            </w:pPr>
            <w:r>
              <w:rPr>
                <w:i/>
                <w:sz w:val="24"/>
              </w:rPr>
              <w:t xml:space="preserve">Il Test dei colori di Lüscher. Manuale di clinica adulta, </w:t>
            </w:r>
            <w:r>
              <w:rPr>
                <w:sz w:val="24"/>
              </w:rPr>
              <w:t>Franco Angeli Ed., Milano, 2013;</w:t>
            </w:r>
            <w:r>
              <w:rPr>
                <w:i/>
                <w:sz w:val="24"/>
              </w:rPr>
              <w:t xml:space="preserve"> </w:t>
            </w:r>
          </w:p>
          <w:p w14:paraId="44DA4B7E" w14:textId="77777777" w:rsidR="00071C03" w:rsidRDefault="00071C03" w:rsidP="00071C03">
            <w:pPr>
              <w:numPr>
                <w:ilvl w:val="0"/>
                <w:numId w:val="1"/>
              </w:numPr>
              <w:tabs>
                <w:tab w:val="left" w:pos="993"/>
              </w:tabs>
              <w:ind w:left="283"/>
              <w:jc w:val="both"/>
              <w:rPr>
                <w:sz w:val="24"/>
                <w:lang w:val="es-CL"/>
              </w:rPr>
            </w:pPr>
            <w:r>
              <w:rPr>
                <w:i/>
                <w:sz w:val="24"/>
                <w:lang w:val="es-CL"/>
              </w:rPr>
              <w:t>Prólogo</w:t>
            </w:r>
            <w:r>
              <w:rPr>
                <w:sz w:val="24"/>
                <w:lang w:val="es-CL"/>
              </w:rPr>
              <w:t xml:space="preserve">, del libro di M. Lüscher, </w:t>
            </w:r>
            <w:r>
              <w:rPr>
                <w:i/>
                <w:sz w:val="24"/>
                <w:lang w:val="es-CL"/>
              </w:rPr>
              <w:t>La ley del armonía en nosotros,</w:t>
            </w:r>
            <w:r>
              <w:rPr>
                <w:sz w:val="24"/>
                <w:lang w:val="es-CL"/>
              </w:rPr>
              <w:t xml:space="preserve"> Orjikh Editores, Santiago del Cile, 2014;</w:t>
            </w:r>
          </w:p>
          <w:p w14:paraId="058F0029" w14:textId="77777777" w:rsidR="00071C03" w:rsidRDefault="00071C03" w:rsidP="00071C03">
            <w:pPr>
              <w:numPr>
                <w:ilvl w:val="0"/>
                <w:numId w:val="1"/>
              </w:numPr>
              <w:tabs>
                <w:tab w:val="left" w:pos="993"/>
              </w:tabs>
              <w:ind w:left="283"/>
              <w:jc w:val="both"/>
              <w:rPr>
                <w:sz w:val="24"/>
              </w:rPr>
            </w:pPr>
            <w:r>
              <w:rPr>
                <w:i/>
                <w:sz w:val="24"/>
              </w:rPr>
              <w:t>Saggi sulla Diagnostica Lüscher e altri contributi (1972 – 2014)</w:t>
            </w:r>
            <w:r>
              <w:rPr>
                <w:sz w:val="24"/>
              </w:rPr>
              <w:t xml:space="preserve"> (a cura di), Edizioni Cleup. Padova, 2014;</w:t>
            </w:r>
          </w:p>
          <w:p w14:paraId="5A05E123" w14:textId="14AC08CE" w:rsidR="00071C03" w:rsidRDefault="00071C03" w:rsidP="00071C03">
            <w:pPr>
              <w:numPr>
                <w:ilvl w:val="0"/>
                <w:numId w:val="1"/>
              </w:numPr>
              <w:tabs>
                <w:tab w:val="left" w:pos="993"/>
              </w:tabs>
              <w:ind w:left="283"/>
              <w:jc w:val="both"/>
              <w:rPr>
                <w:sz w:val="24"/>
              </w:rPr>
            </w:pPr>
            <w:r>
              <w:rPr>
                <w:i/>
                <w:sz w:val="24"/>
              </w:rPr>
              <w:t xml:space="preserve">Rêverie e psicoanalisi. Immaginazione e creatività in psicoterapia, </w:t>
            </w:r>
            <w:r>
              <w:rPr>
                <w:sz w:val="24"/>
              </w:rPr>
              <w:t>Franco Angeli, Milano, 2018.</w:t>
            </w:r>
          </w:p>
          <w:p w14:paraId="26DA80C2" w14:textId="57EDF8B9" w:rsidR="00735105" w:rsidRDefault="00735105" w:rsidP="00071C03">
            <w:pPr>
              <w:numPr>
                <w:ilvl w:val="0"/>
                <w:numId w:val="1"/>
              </w:numPr>
              <w:tabs>
                <w:tab w:val="left" w:pos="993"/>
              </w:tabs>
              <w:ind w:left="283"/>
              <w:jc w:val="both"/>
              <w:rPr>
                <w:sz w:val="24"/>
              </w:rPr>
            </w:pPr>
            <w:r>
              <w:rPr>
                <w:i/>
                <w:sz w:val="24"/>
              </w:rPr>
              <w:t xml:space="preserve">Gaston Bachelard e le vie dello spirito, </w:t>
            </w:r>
            <w:r>
              <w:rPr>
                <w:iCs/>
                <w:sz w:val="24"/>
              </w:rPr>
              <w:t>Mimesis Ed., Milano – Udine, 2021 (in corso di pubblicazione).</w:t>
            </w:r>
          </w:p>
          <w:p w14:paraId="2E9AD70E" w14:textId="77777777" w:rsidR="00071C03" w:rsidRDefault="00071C03" w:rsidP="00071C03">
            <w:pPr>
              <w:jc w:val="both"/>
              <w:rPr>
                <w:sz w:val="24"/>
              </w:rPr>
            </w:pPr>
          </w:p>
          <w:p w14:paraId="0538F7AD" w14:textId="77777777" w:rsidR="00071C03" w:rsidRDefault="00071C03" w:rsidP="00071C03">
            <w:pPr>
              <w:jc w:val="both"/>
              <w:rPr>
                <w:b/>
                <w:sz w:val="24"/>
                <w:u w:val="single"/>
              </w:rPr>
            </w:pPr>
          </w:p>
          <w:p w14:paraId="3EDA4634" w14:textId="77777777" w:rsidR="00071C03" w:rsidRDefault="00071C03" w:rsidP="00071C03">
            <w:pPr>
              <w:jc w:val="both"/>
              <w:rPr>
                <w:b/>
                <w:sz w:val="24"/>
                <w:u w:val="single"/>
              </w:rPr>
            </w:pPr>
            <w:r>
              <w:rPr>
                <w:b/>
                <w:sz w:val="24"/>
                <w:u w:val="single"/>
              </w:rPr>
              <w:t>Articoli:</w:t>
            </w:r>
          </w:p>
          <w:p w14:paraId="56C40684" w14:textId="77777777" w:rsidR="00071C03" w:rsidRDefault="00071C03" w:rsidP="00071C03">
            <w:pPr>
              <w:pStyle w:val="NormaleWeb"/>
              <w:numPr>
                <w:ilvl w:val="0"/>
                <w:numId w:val="4"/>
              </w:numPr>
            </w:pPr>
            <w:r>
              <w:rPr>
                <w:i/>
              </w:rPr>
              <w:t>G.Bachelard e J.H. Schultz: immagini e simboli in psicoterapia</w:t>
            </w:r>
            <w:r>
              <w:t>, Riv. Psyche n.4, anno V, Ottobre-Dicembre 1985, pp.49 – 55;</w:t>
            </w:r>
          </w:p>
          <w:p w14:paraId="393AD6B0" w14:textId="77777777" w:rsidR="00071C03" w:rsidRDefault="00071C03" w:rsidP="00071C03">
            <w:pPr>
              <w:numPr>
                <w:ilvl w:val="0"/>
                <w:numId w:val="4"/>
              </w:numPr>
              <w:jc w:val="both"/>
              <w:rPr>
                <w:sz w:val="24"/>
              </w:rPr>
            </w:pPr>
            <w:r>
              <w:rPr>
                <w:i/>
                <w:sz w:val="24"/>
              </w:rPr>
              <w:t>Il colore in psicoterapia</w:t>
            </w:r>
            <w:r>
              <w:rPr>
                <w:sz w:val="24"/>
              </w:rPr>
              <w:t>, Riv. Psyche n.1, anno VI, Gennaio-Marzo 1986, pp.45 – 66;</w:t>
            </w:r>
          </w:p>
          <w:p w14:paraId="214AE486" w14:textId="77777777" w:rsidR="00071C03" w:rsidRDefault="00071C03" w:rsidP="00071C03">
            <w:pPr>
              <w:numPr>
                <w:ilvl w:val="0"/>
                <w:numId w:val="4"/>
              </w:numPr>
              <w:jc w:val="both"/>
              <w:rPr>
                <w:sz w:val="24"/>
              </w:rPr>
            </w:pPr>
            <w:r>
              <w:rPr>
                <w:bCs/>
                <w:iCs/>
                <w:sz w:val="24"/>
              </w:rPr>
              <w:t>Recensione del test</w:t>
            </w:r>
            <w:r>
              <w:rPr>
                <w:b/>
                <w:sz w:val="32"/>
              </w:rPr>
              <w:t xml:space="preserve">: </w:t>
            </w:r>
            <w:r>
              <w:rPr>
                <w:sz w:val="24"/>
              </w:rPr>
              <w:t xml:space="preserve">IL BBCT, su Psyche nuova, 1986, </w:t>
            </w:r>
            <w:r>
              <w:rPr>
                <w:sz w:val="24"/>
              </w:rPr>
              <w:lastRenderedPageBreak/>
              <w:t>Ed.CISSPAT, p.72;</w:t>
            </w:r>
          </w:p>
          <w:p w14:paraId="512DA033" w14:textId="77777777" w:rsidR="00071C03" w:rsidRDefault="00071C03" w:rsidP="00071C03">
            <w:pPr>
              <w:numPr>
                <w:ilvl w:val="0"/>
                <w:numId w:val="4"/>
              </w:numPr>
              <w:jc w:val="both"/>
              <w:rPr>
                <w:sz w:val="24"/>
              </w:rPr>
            </w:pPr>
            <w:r>
              <w:rPr>
                <w:i/>
                <w:sz w:val="24"/>
              </w:rPr>
              <w:t>Il Test di Lüscher come strumento d’individuazione del focus nevrotico nelle Psicoterapie brevi</w:t>
            </w:r>
            <w:r>
              <w:rPr>
                <w:sz w:val="24"/>
              </w:rPr>
              <w:t xml:space="preserve">, in A.A.V.V., </w:t>
            </w:r>
            <w:r>
              <w:rPr>
                <w:i/>
                <w:sz w:val="24"/>
              </w:rPr>
              <w:t>T.A. e psicoterapie brevi</w:t>
            </w:r>
            <w:r>
              <w:rPr>
                <w:sz w:val="24"/>
              </w:rPr>
              <w:t>, Abano Terme, Piovan Ed., 1987;</w:t>
            </w:r>
          </w:p>
          <w:p w14:paraId="5E67B538" w14:textId="77777777" w:rsidR="00071C03" w:rsidRDefault="00071C03" w:rsidP="00071C03">
            <w:pPr>
              <w:numPr>
                <w:ilvl w:val="0"/>
                <w:numId w:val="4"/>
              </w:numPr>
              <w:jc w:val="both"/>
              <w:rPr>
                <w:i/>
                <w:sz w:val="24"/>
              </w:rPr>
            </w:pPr>
            <w:r>
              <w:rPr>
                <w:bCs/>
                <w:iCs/>
                <w:sz w:val="24"/>
              </w:rPr>
              <w:t>Recensione del libro:</w:t>
            </w:r>
            <w:r>
              <w:rPr>
                <w:b/>
                <w:i/>
                <w:sz w:val="32"/>
              </w:rPr>
              <w:t xml:space="preserve"> </w:t>
            </w:r>
            <w:r>
              <w:rPr>
                <w:i/>
                <w:sz w:val="24"/>
              </w:rPr>
              <w:t xml:space="preserve">Colore e Bioenergia, </w:t>
            </w:r>
            <w:r>
              <w:rPr>
                <w:sz w:val="24"/>
              </w:rPr>
              <w:t>di W.Bernasconi, Ed.Ottaviano, su Psyche nuova, Ed. CISSPAT, 1987, p.63;</w:t>
            </w:r>
          </w:p>
          <w:p w14:paraId="4BA00660" w14:textId="77777777" w:rsidR="00071C03" w:rsidRDefault="00071C03" w:rsidP="00071C03">
            <w:pPr>
              <w:numPr>
                <w:ilvl w:val="0"/>
                <w:numId w:val="4"/>
              </w:numPr>
              <w:jc w:val="both"/>
              <w:rPr>
                <w:sz w:val="24"/>
              </w:rPr>
            </w:pPr>
            <w:r>
              <w:rPr>
                <w:i/>
                <w:sz w:val="24"/>
              </w:rPr>
              <w:t>Mente e corpo: appunti per una psicoterapia pluridisciplinare</w:t>
            </w:r>
            <w:r>
              <w:rPr>
                <w:sz w:val="24"/>
              </w:rPr>
              <w:t xml:space="preserve">, Atti XII Congresso CISSPAT, Ed.CISSPAT, Padova, 1987, pp. 183 – 188; </w:t>
            </w:r>
          </w:p>
          <w:p w14:paraId="55217354" w14:textId="77777777" w:rsidR="00071C03" w:rsidRDefault="00071C03" w:rsidP="00071C03">
            <w:pPr>
              <w:numPr>
                <w:ilvl w:val="0"/>
                <w:numId w:val="4"/>
              </w:numPr>
              <w:jc w:val="both"/>
              <w:rPr>
                <w:sz w:val="24"/>
              </w:rPr>
            </w:pPr>
            <w:r>
              <w:rPr>
                <w:i/>
                <w:sz w:val="24"/>
              </w:rPr>
              <w:t>Verso un’Europa multiculturale: ricchezza o povertà?</w:t>
            </w:r>
            <w:r>
              <w:rPr>
                <w:sz w:val="24"/>
              </w:rPr>
              <w:t>, in Atti XI Convegno di Studio Nazionale PRO.DO.C.S., Perugia – Agosto 1990;</w:t>
            </w:r>
          </w:p>
          <w:p w14:paraId="7F525147" w14:textId="77777777" w:rsidR="00071C03" w:rsidRDefault="00071C03" w:rsidP="00071C03">
            <w:pPr>
              <w:jc w:val="both"/>
              <w:rPr>
                <w:sz w:val="24"/>
              </w:rPr>
            </w:pPr>
          </w:p>
          <w:p w14:paraId="140502FD" w14:textId="77777777" w:rsidR="00071C03" w:rsidRDefault="00071C03" w:rsidP="00071C03">
            <w:pPr>
              <w:numPr>
                <w:ilvl w:val="0"/>
                <w:numId w:val="4"/>
              </w:numPr>
              <w:jc w:val="both"/>
              <w:rPr>
                <w:sz w:val="24"/>
              </w:rPr>
            </w:pPr>
            <w:r>
              <w:rPr>
                <w:i/>
                <w:sz w:val="24"/>
              </w:rPr>
              <w:t>Educazione permanente e utopia dell’uomo totale: aspetti psicologici</w:t>
            </w:r>
            <w:r>
              <w:rPr>
                <w:sz w:val="24"/>
              </w:rPr>
              <w:t>, Riv. Cultura e Solidarietà, n.1, anno 1990, pp.14 – 16;</w:t>
            </w:r>
          </w:p>
          <w:p w14:paraId="1F50507F" w14:textId="77777777" w:rsidR="00071C03" w:rsidRDefault="00071C03" w:rsidP="00071C03">
            <w:pPr>
              <w:numPr>
                <w:ilvl w:val="0"/>
                <w:numId w:val="4"/>
              </w:numPr>
              <w:jc w:val="both"/>
              <w:rPr>
                <w:sz w:val="24"/>
              </w:rPr>
            </w:pPr>
            <w:r>
              <w:rPr>
                <w:i/>
                <w:sz w:val="24"/>
              </w:rPr>
              <w:t>Test  di Lüscher e T.A.: spunti per un utile orientamento terapeutico</w:t>
            </w:r>
            <w:r>
              <w:rPr>
                <w:sz w:val="24"/>
              </w:rPr>
              <w:t>, Atti XIII° Congresso CISSPAT/ICSAT, Ed. CISSPAT, Padova,  1991, pp.167 – 170;</w:t>
            </w:r>
          </w:p>
          <w:p w14:paraId="672CCE88" w14:textId="77777777" w:rsidR="00071C03" w:rsidRDefault="00071C03" w:rsidP="00071C03">
            <w:pPr>
              <w:numPr>
                <w:ilvl w:val="0"/>
                <w:numId w:val="4"/>
              </w:numPr>
              <w:jc w:val="both"/>
              <w:rPr>
                <w:sz w:val="24"/>
              </w:rPr>
            </w:pPr>
            <w:r>
              <w:rPr>
                <w:i/>
                <w:sz w:val="24"/>
              </w:rPr>
              <w:t>Corso di formazione per operatori socioculturali sul territorio,</w:t>
            </w:r>
            <w:r>
              <w:rPr>
                <w:sz w:val="24"/>
              </w:rPr>
              <w:t xml:space="preserve"> (in coll. Con M.G.Panunzi), Riv. Cultura e Solidarietà n.12,  Ottobre – Dicembre 1991, PRO.DO.C.S., Roma, pp.30 e 31;</w:t>
            </w:r>
          </w:p>
          <w:p w14:paraId="3CFC32AA" w14:textId="77777777" w:rsidR="00071C03" w:rsidRDefault="00071C03" w:rsidP="00071C03">
            <w:pPr>
              <w:numPr>
                <w:ilvl w:val="0"/>
                <w:numId w:val="4"/>
              </w:numPr>
              <w:jc w:val="both"/>
              <w:rPr>
                <w:sz w:val="24"/>
              </w:rPr>
            </w:pPr>
            <w:r>
              <w:rPr>
                <w:i/>
                <w:sz w:val="24"/>
              </w:rPr>
              <w:t>Immagini, simboli e realtà in Psicoterapia,</w:t>
            </w:r>
            <w:r>
              <w:rPr>
                <w:sz w:val="24"/>
              </w:rPr>
              <w:t xml:space="preserve"> Psyche Nuova n.4, 1992, pp.73 –76;</w:t>
            </w:r>
          </w:p>
          <w:p w14:paraId="323075E1" w14:textId="77777777" w:rsidR="00071C03" w:rsidRDefault="00071C03" w:rsidP="00071C03">
            <w:pPr>
              <w:numPr>
                <w:ilvl w:val="0"/>
                <w:numId w:val="4"/>
              </w:numPr>
              <w:jc w:val="both"/>
              <w:rPr>
                <w:sz w:val="24"/>
              </w:rPr>
            </w:pPr>
            <w:r>
              <w:rPr>
                <w:i/>
                <w:sz w:val="24"/>
              </w:rPr>
              <w:t>La cultura della differenza,</w:t>
            </w:r>
            <w:r>
              <w:rPr>
                <w:sz w:val="24"/>
              </w:rPr>
              <w:t xml:space="preserve"> Riv.Cultura e Solidarietà n.17/18,  Gennaio – Giugno 1993, pp.32 – 33;</w:t>
            </w:r>
          </w:p>
          <w:p w14:paraId="08271594" w14:textId="77777777" w:rsidR="00071C03" w:rsidRDefault="00071C03" w:rsidP="00071C03">
            <w:pPr>
              <w:numPr>
                <w:ilvl w:val="0"/>
                <w:numId w:val="4"/>
              </w:numPr>
              <w:jc w:val="both"/>
              <w:rPr>
                <w:sz w:val="24"/>
              </w:rPr>
            </w:pPr>
            <w:r>
              <w:rPr>
                <w:i/>
                <w:sz w:val="24"/>
              </w:rPr>
              <w:t>Mapuches: gente della terra, gente del cielo,</w:t>
            </w:r>
            <w:r>
              <w:rPr>
                <w:sz w:val="24"/>
              </w:rPr>
              <w:t xml:space="preserve"> Riv. Cultura e Solidarietà n.17/18, Gennaio – Giugno 1993, PRO.DO.C.S., Roma, pp.40 – 46;</w:t>
            </w:r>
          </w:p>
          <w:p w14:paraId="5E738443" w14:textId="77777777" w:rsidR="00071C03" w:rsidRDefault="00071C03" w:rsidP="00071C03">
            <w:pPr>
              <w:numPr>
                <w:ilvl w:val="0"/>
                <w:numId w:val="4"/>
              </w:numPr>
              <w:jc w:val="both"/>
              <w:rPr>
                <w:sz w:val="24"/>
              </w:rPr>
            </w:pPr>
            <w:r>
              <w:rPr>
                <w:i/>
                <w:sz w:val="24"/>
              </w:rPr>
              <w:t>Analisi didattica e supervisione: il fenomeno del contro-transfert in psicoterapia,</w:t>
            </w:r>
            <w:r>
              <w:rPr>
                <w:sz w:val="24"/>
              </w:rPr>
              <w:t xml:space="preserve"> Psyche nuova n.3, Sett.-Dicembre 1993, Ed.CISSPAT, Padova, pp.25-33;</w:t>
            </w:r>
          </w:p>
          <w:p w14:paraId="10A5F2B5" w14:textId="77777777" w:rsidR="00071C03" w:rsidRDefault="00071C03" w:rsidP="00071C03">
            <w:pPr>
              <w:numPr>
                <w:ilvl w:val="0"/>
                <w:numId w:val="4"/>
              </w:numPr>
              <w:jc w:val="both"/>
              <w:rPr>
                <w:sz w:val="24"/>
              </w:rPr>
            </w:pPr>
            <w:r>
              <w:rPr>
                <w:i/>
                <w:sz w:val="24"/>
              </w:rPr>
              <w:t>Una magia per reincantare la terra,</w:t>
            </w:r>
            <w:r>
              <w:rPr>
                <w:sz w:val="24"/>
              </w:rPr>
              <w:t xml:space="preserve"> Riv.Cultura e Solidarietà n.19/20, Luglio – Dicembre 1993,  PRO.DO.C.S., Roma, pp.43 – 46; </w:t>
            </w:r>
          </w:p>
          <w:p w14:paraId="495CC09A" w14:textId="77777777" w:rsidR="00071C03" w:rsidRDefault="00071C03" w:rsidP="00071C03">
            <w:pPr>
              <w:numPr>
                <w:ilvl w:val="0"/>
                <w:numId w:val="4"/>
              </w:numPr>
              <w:jc w:val="both"/>
              <w:rPr>
                <w:sz w:val="24"/>
              </w:rPr>
            </w:pPr>
            <w:r>
              <w:rPr>
                <w:i/>
                <w:sz w:val="24"/>
              </w:rPr>
              <w:t>Disturbo da attacchi di panico diagnosi integrata: psicologica e psichiatrica</w:t>
            </w:r>
            <w:r>
              <w:rPr>
                <w:sz w:val="24"/>
              </w:rPr>
              <w:t xml:space="preserve"> (in coll. Con Florini M.C. e Mancini M.G.), Riv. Psyche nuova n.1, Ed.CISSPAT, Padova,  1994, pp.35 –51;</w:t>
            </w:r>
          </w:p>
          <w:p w14:paraId="0655AC4A" w14:textId="77777777" w:rsidR="00071C03" w:rsidRDefault="00071C03" w:rsidP="00071C03">
            <w:pPr>
              <w:numPr>
                <w:ilvl w:val="0"/>
                <w:numId w:val="4"/>
              </w:numPr>
              <w:jc w:val="both"/>
              <w:rPr>
                <w:sz w:val="24"/>
                <w:szCs w:val="24"/>
              </w:rPr>
            </w:pPr>
            <w:r>
              <w:rPr>
                <w:i/>
                <w:sz w:val="24"/>
              </w:rPr>
              <w:t xml:space="preserve">Applicazione del Test di Lüscher ad una squadra di calcio professionale sudamericana </w:t>
            </w:r>
            <w:r>
              <w:rPr>
                <w:sz w:val="24"/>
              </w:rPr>
              <w:t xml:space="preserve">(in collaborazione con Traverso L.), Riv. Psyche nuova n.2, Maggio/Agosto 1994, pp.59 – 64. </w:t>
            </w:r>
            <w:r>
              <w:rPr>
                <w:sz w:val="24"/>
                <w:szCs w:val="24"/>
              </w:rPr>
              <w:t xml:space="preserve">Ripubblicato in M.Lüscher, </w:t>
            </w:r>
            <w:r>
              <w:rPr>
                <w:i/>
                <w:sz w:val="24"/>
                <w:szCs w:val="24"/>
              </w:rPr>
              <w:t xml:space="preserve">Saggi sulla Diagnostica Lüscher e altri contributi (1972 – 2014), </w:t>
            </w:r>
            <w:r>
              <w:rPr>
                <w:sz w:val="24"/>
                <w:szCs w:val="24"/>
              </w:rPr>
              <w:t>Ed. Cleup, Padova, 2014, pp. 197 – 202;</w:t>
            </w:r>
          </w:p>
          <w:p w14:paraId="1FBF4C48" w14:textId="77777777" w:rsidR="00071C03" w:rsidRDefault="00071C03" w:rsidP="00071C03">
            <w:pPr>
              <w:numPr>
                <w:ilvl w:val="0"/>
                <w:numId w:val="4"/>
              </w:numPr>
              <w:jc w:val="both"/>
              <w:rPr>
                <w:sz w:val="24"/>
              </w:rPr>
            </w:pPr>
            <w:r>
              <w:rPr>
                <w:i/>
                <w:sz w:val="24"/>
              </w:rPr>
              <w:t>Rassegna storica del concetto di ansia/angoscia e descrizione clinica della sindrome</w:t>
            </w:r>
            <w:r>
              <w:rPr>
                <w:sz w:val="24"/>
              </w:rPr>
              <w:t>, (in coll. Con Florini M.C. e Mancini M.G.), Riv. Attualità in psicologia n.3; Luglio – Agosto e Settembre 1996, Ed. EUR, Roma, pp. 355 –370;</w:t>
            </w:r>
          </w:p>
          <w:p w14:paraId="08DE1EE1" w14:textId="77777777" w:rsidR="00071C03" w:rsidRDefault="00071C03" w:rsidP="00071C03">
            <w:pPr>
              <w:numPr>
                <w:ilvl w:val="0"/>
                <w:numId w:val="4"/>
              </w:numPr>
              <w:jc w:val="both"/>
              <w:rPr>
                <w:sz w:val="24"/>
              </w:rPr>
            </w:pPr>
            <w:r>
              <w:rPr>
                <w:i/>
                <w:sz w:val="24"/>
              </w:rPr>
              <w:t>I colori della nostra psiche. Introduzione alla psicologia funzionale</w:t>
            </w:r>
            <w:r>
              <w:rPr>
                <w:sz w:val="24"/>
              </w:rPr>
              <w:t>, Quotidiano “Roma”, 16 Gennaio 1997;</w:t>
            </w:r>
          </w:p>
          <w:p w14:paraId="4C536478" w14:textId="77777777" w:rsidR="00071C03" w:rsidRDefault="00071C03" w:rsidP="00071C03">
            <w:pPr>
              <w:numPr>
                <w:ilvl w:val="0"/>
                <w:numId w:val="4"/>
              </w:numPr>
              <w:jc w:val="both"/>
              <w:rPr>
                <w:sz w:val="24"/>
              </w:rPr>
            </w:pPr>
            <w:r>
              <w:rPr>
                <w:i/>
                <w:sz w:val="24"/>
              </w:rPr>
              <w:t xml:space="preserve">Sull’uso delle tecniche e dell’interpretazione in psicoterapia </w:t>
            </w:r>
            <w:r>
              <w:rPr>
                <w:i/>
                <w:sz w:val="24"/>
              </w:rPr>
              <w:lastRenderedPageBreak/>
              <w:t>analitica breve</w:t>
            </w:r>
            <w:r>
              <w:rPr>
                <w:sz w:val="24"/>
              </w:rPr>
              <w:t>, Psyche nuova n.2, Maggio-Dicembre 1997, Ed.CISSPAT, Padova, pp.35-40;</w:t>
            </w:r>
          </w:p>
          <w:p w14:paraId="36423B6B" w14:textId="77777777" w:rsidR="00071C03" w:rsidRDefault="00071C03" w:rsidP="00071C03">
            <w:pPr>
              <w:numPr>
                <w:ilvl w:val="0"/>
                <w:numId w:val="4"/>
              </w:numPr>
              <w:jc w:val="both"/>
              <w:rPr>
                <w:sz w:val="24"/>
                <w:szCs w:val="24"/>
              </w:rPr>
            </w:pPr>
            <w:r>
              <w:rPr>
                <w:i/>
                <w:sz w:val="24"/>
              </w:rPr>
              <w:t>Speciali applicazioni del Test di Lüscher agli allenatori dei settori giovanili di una squadra di calcio professionistico,</w:t>
            </w:r>
            <w:r>
              <w:rPr>
                <w:sz w:val="24"/>
              </w:rPr>
              <w:t xml:space="preserve">  (in coll. con L.Traverso), Psyche nuova n.2, Maggio-Dicembre 1997, Ed.CISSPAT, Padova, pp.49-55. Ripubblicato </w:t>
            </w:r>
            <w:r>
              <w:rPr>
                <w:sz w:val="24"/>
                <w:szCs w:val="24"/>
              </w:rPr>
              <w:t xml:space="preserve">in M.Lüscher, </w:t>
            </w:r>
            <w:r>
              <w:rPr>
                <w:i/>
                <w:sz w:val="24"/>
                <w:szCs w:val="24"/>
              </w:rPr>
              <w:t xml:space="preserve">Saggi sulla Diagnostica Lüscher e altri contributi (1972 – 2014), </w:t>
            </w:r>
            <w:r>
              <w:rPr>
                <w:sz w:val="24"/>
                <w:szCs w:val="24"/>
              </w:rPr>
              <w:t>Ed. Cleup, Padova, 2014, pp. 203 – 209;</w:t>
            </w:r>
          </w:p>
          <w:p w14:paraId="25EE39F6" w14:textId="77777777" w:rsidR="00071C03" w:rsidRDefault="00071C03" w:rsidP="00071C03">
            <w:pPr>
              <w:numPr>
                <w:ilvl w:val="0"/>
                <w:numId w:val="4"/>
              </w:numPr>
              <w:jc w:val="both"/>
              <w:rPr>
                <w:sz w:val="24"/>
              </w:rPr>
            </w:pPr>
            <w:r>
              <w:rPr>
                <w:i/>
                <w:sz w:val="24"/>
              </w:rPr>
              <w:t>Immagini dell’Io ed illusione nella Psicologia regolativa funzionale</w:t>
            </w:r>
            <w:r>
              <w:rPr>
                <w:sz w:val="24"/>
              </w:rPr>
              <w:t xml:space="preserve">, (in coll. con il prof. Max Lüscher), Psyche nuova unico, 1998, Ed.CISSPAT, Padova, pp.37-39. Ripubblicato </w:t>
            </w:r>
            <w:r>
              <w:rPr>
                <w:sz w:val="24"/>
                <w:szCs w:val="24"/>
              </w:rPr>
              <w:t xml:space="preserve">in M.Lüscher, </w:t>
            </w:r>
            <w:r>
              <w:rPr>
                <w:i/>
                <w:sz w:val="24"/>
                <w:szCs w:val="24"/>
              </w:rPr>
              <w:t xml:space="preserve">Saggi sulla Diagnostica Lüscher e altri contributi (1972 – 2014), </w:t>
            </w:r>
            <w:r>
              <w:rPr>
                <w:sz w:val="24"/>
                <w:szCs w:val="24"/>
              </w:rPr>
              <w:t>Ed. Cleup, Padova, 2014, pp. 81 – 84;</w:t>
            </w:r>
          </w:p>
          <w:p w14:paraId="3F324DC9" w14:textId="77777777" w:rsidR="00071C03" w:rsidRDefault="00071C03" w:rsidP="00071C03">
            <w:pPr>
              <w:numPr>
                <w:ilvl w:val="0"/>
                <w:numId w:val="4"/>
              </w:numPr>
              <w:jc w:val="both"/>
              <w:rPr>
                <w:sz w:val="24"/>
              </w:rPr>
            </w:pPr>
            <w:r>
              <w:rPr>
                <w:i/>
                <w:sz w:val="24"/>
              </w:rPr>
              <w:t>Introduzione</w:t>
            </w:r>
            <w:r>
              <w:rPr>
                <w:sz w:val="24"/>
              </w:rPr>
              <w:t>, al numero unico della Rivista Psyche nuova 1999, dedicata al prof. Max Lüscher, Ed.CISSPAT, Padova, pp.9-11;</w:t>
            </w:r>
          </w:p>
          <w:p w14:paraId="07DEF370" w14:textId="77777777" w:rsidR="00071C03" w:rsidRDefault="00071C03" w:rsidP="00071C03">
            <w:pPr>
              <w:numPr>
                <w:ilvl w:val="0"/>
                <w:numId w:val="4"/>
              </w:numPr>
              <w:jc w:val="both"/>
              <w:rPr>
                <w:sz w:val="24"/>
              </w:rPr>
            </w:pPr>
            <w:r>
              <w:rPr>
                <w:bCs/>
                <w:iCs/>
                <w:sz w:val="24"/>
              </w:rPr>
              <w:t>Recensione del libro:</w:t>
            </w:r>
            <w:r>
              <w:rPr>
                <w:i/>
                <w:sz w:val="24"/>
              </w:rPr>
              <w:t xml:space="preserve"> Il test dell’amore con i colori Lüscher</w:t>
            </w:r>
            <w:r>
              <w:rPr>
                <w:sz w:val="24"/>
              </w:rPr>
              <w:t>, M.Lüscher, Ed. Lyra, Como, su Psyche nuova, 1999, pp.82 – 84;</w:t>
            </w:r>
          </w:p>
          <w:p w14:paraId="0F2DB3E2" w14:textId="77777777" w:rsidR="00071C03" w:rsidRDefault="00071C03" w:rsidP="00071C03">
            <w:pPr>
              <w:numPr>
                <w:ilvl w:val="0"/>
                <w:numId w:val="4"/>
              </w:numPr>
              <w:jc w:val="both"/>
              <w:rPr>
                <w:sz w:val="24"/>
              </w:rPr>
            </w:pPr>
            <w:r>
              <w:rPr>
                <w:i/>
                <w:sz w:val="24"/>
              </w:rPr>
              <w:t xml:space="preserve">La psicologia regolativa. Intervista al prof. dr. Max Lüscher, </w:t>
            </w:r>
            <w:r>
              <w:rPr>
                <w:sz w:val="24"/>
              </w:rPr>
              <w:t xml:space="preserve">Psyche nuova, numero unico 2000, pp. 31 – 35. Ripubblicato </w:t>
            </w:r>
            <w:r>
              <w:rPr>
                <w:sz w:val="24"/>
                <w:szCs w:val="24"/>
              </w:rPr>
              <w:t xml:space="preserve">in M.Lüscher, </w:t>
            </w:r>
            <w:r>
              <w:rPr>
                <w:i/>
                <w:sz w:val="24"/>
                <w:szCs w:val="24"/>
              </w:rPr>
              <w:t xml:space="preserve">Saggi sulla Diagnostica Lüscher e altri contributi (1972 – 2014), </w:t>
            </w:r>
            <w:r>
              <w:rPr>
                <w:sz w:val="24"/>
                <w:szCs w:val="24"/>
              </w:rPr>
              <w:t>Ed. Cleup, Padova, 2014, pp. 91 – 95;</w:t>
            </w:r>
          </w:p>
          <w:p w14:paraId="675A8E4F" w14:textId="77777777" w:rsidR="00071C03" w:rsidRDefault="00071C03" w:rsidP="00071C03">
            <w:pPr>
              <w:numPr>
                <w:ilvl w:val="0"/>
                <w:numId w:val="4"/>
              </w:numPr>
              <w:jc w:val="both"/>
              <w:rPr>
                <w:sz w:val="24"/>
              </w:rPr>
            </w:pPr>
            <w:r>
              <w:rPr>
                <w:i/>
                <w:sz w:val="24"/>
              </w:rPr>
              <w:t>La Diagnostica Lüscher come strumento d’indagine psicodiagnostica e sociale</w:t>
            </w:r>
            <w:r>
              <w:rPr>
                <w:sz w:val="24"/>
              </w:rPr>
              <w:t>, in corso di pubblicazione, 2003, Ministero Grazia e Giustizia;</w:t>
            </w:r>
          </w:p>
          <w:p w14:paraId="18126928" w14:textId="77777777" w:rsidR="00071C03" w:rsidRDefault="00071C03" w:rsidP="00071C03">
            <w:pPr>
              <w:pStyle w:val="Rientrocorpodeltesto"/>
              <w:numPr>
                <w:ilvl w:val="0"/>
                <w:numId w:val="4"/>
              </w:numPr>
              <w:rPr>
                <w:b w:val="0"/>
                <w:bCs w:val="0"/>
                <w:u w:val="none"/>
              </w:rPr>
            </w:pPr>
            <w:r>
              <w:rPr>
                <w:b w:val="0"/>
                <w:bCs w:val="0"/>
                <w:i/>
                <w:iCs/>
                <w:u w:val="none"/>
              </w:rPr>
              <w:t xml:space="preserve">Il colore e l’espressione artistica vista alla luce della Psicologia autoregolativa del prof. Max Lüscher, </w:t>
            </w:r>
            <w:r>
              <w:rPr>
                <w:b w:val="0"/>
                <w:bCs w:val="0"/>
                <w:u w:val="none"/>
              </w:rPr>
              <w:t>articolo in via di pubblicazione presso Civitavecchia, Roma, Comunità “Il Ponte”, 2003;</w:t>
            </w:r>
          </w:p>
          <w:p w14:paraId="1558F20F" w14:textId="77777777" w:rsidR="00071C03" w:rsidRDefault="00071C03" w:rsidP="00071C03">
            <w:pPr>
              <w:pStyle w:val="Rientrocorpodeltesto"/>
              <w:ind w:left="0"/>
              <w:rPr>
                <w:b w:val="0"/>
                <w:bCs w:val="0"/>
                <w:u w:val="none"/>
              </w:rPr>
            </w:pPr>
          </w:p>
          <w:p w14:paraId="104AEAB7" w14:textId="77777777" w:rsidR="00071C03" w:rsidRDefault="00071C03" w:rsidP="00071C03">
            <w:pPr>
              <w:pStyle w:val="Rientrocorpodeltesto"/>
              <w:numPr>
                <w:ilvl w:val="0"/>
                <w:numId w:val="4"/>
              </w:numPr>
              <w:rPr>
                <w:b w:val="0"/>
                <w:bCs w:val="0"/>
                <w:u w:val="none"/>
              </w:rPr>
            </w:pPr>
            <w:r>
              <w:rPr>
                <w:b w:val="0"/>
                <w:bCs w:val="0"/>
                <w:i/>
                <w:iCs/>
                <w:u w:val="none"/>
              </w:rPr>
              <w:t>L’analisi del potenziale in azienda. Assessment Center e Diagnostica Lüscher in termini di complementarietà ed integrazione</w:t>
            </w:r>
            <w:r>
              <w:rPr>
                <w:b w:val="0"/>
                <w:bCs w:val="0"/>
                <w:u w:val="none"/>
              </w:rPr>
              <w:t xml:space="preserve"> (in coll. con dott. Giuseppe Gandolfi) Rivista Psicologia e Lavoro. Ottobre /Dicembre 4/2003, Anno XXXIII N.131, pp.13 – 24, Patron Editore,  Bologna; </w:t>
            </w:r>
          </w:p>
          <w:p w14:paraId="251B29FA" w14:textId="77777777" w:rsidR="00071C03" w:rsidRDefault="00071C03" w:rsidP="00071C03">
            <w:pPr>
              <w:pStyle w:val="Rientrocorpodeltesto"/>
              <w:numPr>
                <w:ilvl w:val="0"/>
                <w:numId w:val="4"/>
              </w:numPr>
              <w:rPr>
                <w:b w:val="0"/>
                <w:bCs w:val="0"/>
                <w:i/>
                <w:iCs/>
                <w:u w:val="none"/>
              </w:rPr>
            </w:pPr>
            <w:r>
              <w:rPr>
                <w:b w:val="0"/>
                <w:bCs w:val="0"/>
                <w:i/>
                <w:iCs/>
                <w:u w:val="none"/>
              </w:rPr>
              <w:t xml:space="preserve">Amore come rivelazione della libertà dell’altro e di se stessi, </w:t>
            </w:r>
            <w:r>
              <w:rPr>
                <w:b w:val="0"/>
                <w:bCs w:val="0"/>
                <w:u w:val="none"/>
              </w:rPr>
              <w:t>Rivista Psyche Nuova, Ed. CISSPAT, Padova, numero doppio 2003 – 2004, pagg. 24 – 30;</w:t>
            </w:r>
          </w:p>
          <w:p w14:paraId="1E2617D7" w14:textId="77777777" w:rsidR="00071C03" w:rsidRDefault="00071C03" w:rsidP="00071C03">
            <w:pPr>
              <w:pStyle w:val="Rientrocorpodeltesto"/>
              <w:numPr>
                <w:ilvl w:val="0"/>
                <w:numId w:val="4"/>
              </w:numPr>
              <w:rPr>
                <w:b w:val="0"/>
                <w:bCs w:val="0"/>
                <w:i/>
                <w:iCs/>
                <w:u w:val="none"/>
              </w:rPr>
            </w:pPr>
            <w:r>
              <w:rPr>
                <w:b w:val="0"/>
                <w:bCs w:val="0"/>
                <w:iCs/>
                <w:u w:val="none"/>
              </w:rPr>
              <w:t>Recensione del libro:</w:t>
            </w:r>
            <w:r>
              <w:rPr>
                <w:bCs w:val="0"/>
                <w:iCs/>
                <w:u w:val="none"/>
              </w:rPr>
              <w:t xml:space="preserve"> </w:t>
            </w:r>
            <w:r>
              <w:rPr>
                <w:b w:val="0"/>
                <w:bCs w:val="0"/>
                <w:i/>
                <w:iCs/>
                <w:u w:val="none"/>
              </w:rPr>
              <w:t xml:space="preserve">La psicoterapia in ambiente, </w:t>
            </w:r>
            <w:r>
              <w:rPr>
                <w:b w:val="0"/>
                <w:bCs w:val="0"/>
                <w:iCs/>
                <w:u w:val="none"/>
              </w:rPr>
              <w:t>di R. Benini, Ed. Alberti, su Psyche nuova 2003 – 2004, pp.206 – 207;</w:t>
            </w:r>
          </w:p>
          <w:p w14:paraId="366D598A" w14:textId="77777777" w:rsidR="00071C03" w:rsidRDefault="00071C03" w:rsidP="00071C03">
            <w:pPr>
              <w:pStyle w:val="Rientrocorpodeltesto"/>
              <w:numPr>
                <w:ilvl w:val="0"/>
                <w:numId w:val="4"/>
              </w:numPr>
              <w:rPr>
                <w:b w:val="0"/>
                <w:bCs w:val="0"/>
                <w:i/>
                <w:iCs/>
                <w:u w:val="none"/>
              </w:rPr>
            </w:pPr>
            <w:r>
              <w:rPr>
                <w:b w:val="0"/>
                <w:bCs w:val="0"/>
                <w:i/>
                <w:iCs/>
                <w:u w:val="none"/>
              </w:rPr>
              <w:t xml:space="preserve">La Psicologia Auto-regolativa nell’interpretazione delle immagini e dei simboli nel Training Autogeno Superiore, </w:t>
            </w:r>
            <w:r>
              <w:rPr>
                <w:b w:val="0"/>
                <w:bCs w:val="0"/>
                <w:u w:val="none"/>
              </w:rPr>
              <w:t>Atti del Convegno ECAAT di Padova del 22/10/2006, Rivista Psyche nuova 2005 – 2006, CISSPAT, Padova, pp.90 –96.</w:t>
            </w:r>
          </w:p>
          <w:p w14:paraId="1C10D315" w14:textId="77777777" w:rsidR="00071C03" w:rsidRDefault="00071C03" w:rsidP="00071C03">
            <w:pPr>
              <w:pStyle w:val="Rientrocorpodeltesto"/>
              <w:numPr>
                <w:ilvl w:val="0"/>
                <w:numId w:val="4"/>
              </w:numPr>
              <w:rPr>
                <w:b w:val="0"/>
                <w:bCs w:val="0"/>
                <w:i/>
                <w:iCs/>
                <w:u w:val="none"/>
              </w:rPr>
            </w:pPr>
            <w:r>
              <w:rPr>
                <w:b w:val="0"/>
                <w:bCs w:val="0"/>
                <w:iCs/>
                <w:u w:val="none"/>
              </w:rPr>
              <w:t>Recensione del libro:</w:t>
            </w:r>
            <w:r>
              <w:rPr>
                <w:b w:val="0"/>
                <w:bCs w:val="0"/>
                <w:i/>
                <w:iCs/>
                <w:u w:val="none"/>
              </w:rPr>
              <w:t xml:space="preserve"> Angosce e paure. L’uomo dei bisogni, </w:t>
            </w:r>
            <w:r>
              <w:rPr>
                <w:b w:val="0"/>
                <w:bCs w:val="0"/>
                <w:iCs/>
                <w:u w:val="none"/>
              </w:rPr>
              <w:t>di R.Benini, Ed. Pedrangon, su Psyche nuova 2005 – 2006, p.180;</w:t>
            </w:r>
          </w:p>
          <w:p w14:paraId="4C7E9F33" w14:textId="77777777" w:rsidR="00071C03" w:rsidRDefault="00071C03" w:rsidP="00071C03">
            <w:pPr>
              <w:pStyle w:val="Rientrocorpodeltesto"/>
              <w:numPr>
                <w:ilvl w:val="0"/>
                <w:numId w:val="4"/>
              </w:numPr>
              <w:rPr>
                <w:b w:val="0"/>
                <w:bCs w:val="0"/>
                <w:i/>
                <w:iCs/>
                <w:u w:val="none"/>
              </w:rPr>
            </w:pPr>
            <w:r>
              <w:rPr>
                <w:b w:val="0"/>
                <w:bCs w:val="0"/>
                <w:i/>
                <w:iCs/>
                <w:u w:val="none"/>
              </w:rPr>
              <w:t xml:space="preserve">La Diagnostica Lüscher ed il test dell’albero di Koch. Esempio di correlazione e complementarietà fra Test carta e matita ed il Test dei colori di Lüscher in età evolutiva, </w:t>
            </w:r>
            <w:r>
              <w:rPr>
                <w:b w:val="0"/>
                <w:bCs w:val="0"/>
                <w:u w:val="none"/>
              </w:rPr>
              <w:t xml:space="preserve">Rivista </w:t>
            </w:r>
            <w:r>
              <w:rPr>
                <w:b w:val="0"/>
                <w:bCs w:val="0"/>
                <w:u w:val="none"/>
              </w:rPr>
              <w:lastRenderedPageBreak/>
              <w:t>Psicopuglia, Organo ufficiale dell’Ordine degli Psicologi della Regione Puglia, n.6 Aprile 2008, pp. 23 – 26;</w:t>
            </w:r>
          </w:p>
          <w:p w14:paraId="30AE47D0" w14:textId="77777777" w:rsidR="00071C03" w:rsidRDefault="00071C03" w:rsidP="00071C03">
            <w:pPr>
              <w:pStyle w:val="Rientrocorpodeltesto"/>
              <w:numPr>
                <w:ilvl w:val="0"/>
                <w:numId w:val="4"/>
              </w:numPr>
              <w:rPr>
                <w:b w:val="0"/>
                <w:bCs w:val="0"/>
                <w:i/>
                <w:iCs/>
                <w:u w:val="none"/>
              </w:rPr>
            </w:pPr>
            <w:r>
              <w:rPr>
                <w:b w:val="0"/>
                <w:bCs w:val="0"/>
                <w:i/>
                <w:iCs/>
                <w:u w:val="none"/>
              </w:rPr>
              <w:t xml:space="preserve">Il Test di Lüscher in un campione di giocatori d’azzardo patologici, </w:t>
            </w:r>
            <w:r>
              <w:rPr>
                <w:b w:val="0"/>
                <w:bCs w:val="0"/>
                <w:u w:val="none"/>
              </w:rPr>
              <w:t xml:space="preserve">Rivista di Psichiatria, 2008, 43, 5, pp.300 – 307 (in coll. con A.Vegliach, R.Tominz, S.Ticali e M.Lüscher); </w:t>
            </w:r>
          </w:p>
          <w:p w14:paraId="2905B9B3" w14:textId="77777777" w:rsidR="00071C03" w:rsidRDefault="00071C03" w:rsidP="00071C03">
            <w:pPr>
              <w:pStyle w:val="Rientrocorpodeltesto"/>
              <w:numPr>
                <w:ilvl w:val="0"/>
                <w:numId w:val="4"/>
              </w:numPr>
              <w:rPr>
                <w:b w:val="0"/>
                <w:bCs w:val="0"/>
                <w:i/>
                <w:iCs/>
                <w:u w:val="none"/>
              </w:rPr>
            </w:pPr>
            <w:r>
              <w:rPr>
                <w:b w:val="0"/>
                <w:bCs w:val="0"/>
                <w:i/>
                <w:iCs/>
                <w:u w:val="none"/>
              </w:rPr>
              <w:t xml:space="preserve">La funzione della rêverie nel processo interpretativo in psicoanalisi e psicoterapia analitica, </w:t>
            </w:r>
            <w:r>
              <w:rPr>
                <w:b w:val="0"/>
                <w:bCs w:val="0"/>
                <w:u w:val="none"/>
              </w:rPr>
              <w:t>Riv. Psyche nuova,  2008, CISSPAT, Padova, pp.46 - 54;</w:t>
            </w:r>
          </w:p>
          <w:p w14:paraId="5BB1D846" w14:textId="77777777" w:rsidR="00071C03" w:rsidRDefault="00071C03" w:rsidP="00071C03">
            <w:pPr>
              <w:pStyle w:val="Rientrocorpodeltesto"/>
              <w:numPr>
                <w:ilvl w:val="0"/>
                <w:numId w:val="4"/>
              </w:numPr>
              <w:rPr>
                <w:b w:val="0"/>
                <w:bCs w:val="0"/>
                <w:i/>
                <w:iCs/>
                <w:u w:val="none"/>
              </w:rPr>
            </w:pPr>
            <w:r>
              <w:rPr>
                <w:b w:val="0"/>
                <w:bCs w:val="0"/>
                <w:iCs/>
                <w:u w:val="none"/>
              </w:rPr>
              <w:t>Recensione del libro</w:t>
            </w:r>
            <w:r>
              <w:rPr>
                <w:bCs w:val="0"/>
                <w:iCs/>
                <w:u w:val="none"/>
              </w:rPr>
              <w:t xml:space="preserve">: </w:t>
            </w:r>
            <w:r>
              <w:rPr>
                <w:b w:val="0"/>
                <w:bCs w:val="0"/>
                <w:i/>
                <w:iCs/>
                <w:u w:val="none"/>
              </w:rPr>
              <w:t xml:space="preserve">La mente malata </w:t>
            </w:r>
            <w:r>
              <w:rPr>
                <w:b w:val="0"/>
                <w:bCs w:val="0"/>
                <w:iCs/>
                <w:u w:val="none"/>
              </w:rPr>
              <w:t>di R.Benini, Ed. Pedrangon, su Psyche nuova 2008, pp.173 – 174;</w:t>
            </w:r>
          </w:p>
          <w:p w14:paraId="50C2E3E0" w14:textId="77777777" w:rsidR="00071C03" w:rsidRDefault="00071C03" w:rsidP="00071C03">
            <w:pPr>
              <w:pStyle w:val="Rientrocorpodeltesto"/>
              <w:numPr>
                <w:ilvl w:val="0"/>
                <w:numId w:val="4"/>
              </w:numPr>
              <w:rPr>
                <w:b w:val="0"/>
                <w:bCs w:val="0"/>
                <w:i/>
                <w:iCs/>
                <w:u w:val="none"/>
              </w:rPr>
            </w:pPr>
            <w:r>
              <w:rPr>
                <w:b w:val="0"/>
                <w:bCs w:val="0"/>
                <w:i/>
                <w:iCs/>
                <w:u w:val="none"/>
              </w:rPr>
              <w:t xml:space="preserve">Aspectos psicodinámicos relevables en los apostadores patológicos a través del diagnóstico del Test de Lüscher </w:t>
            </w:r>
            <w:r>
              <w:rPr>
                <w:b w:val="0"/>
                <w:bCs w:val="0"/>
                <w:u w:val="none"/>
              </w:rPr>
              <w:t>(in coll. con A. Vegliach) Rivista “Psiquiatría y Salud Mental”, Año XXV, Santiago del Cile, n. 3 – 4, Luglio - Dicembre 2008, pp.21 – 26;</w:t>
            </w:r>
          </w:p>
          <w:p w14:paraId="5FACD82C" w14:textId="77777777" w:rsidR="00071C03" w:rsidRDefault="00071C03" w:rsidP="00071C03">
            <w:pPr>
              <w:pStyle w:val="Rientrocorpodeltesto"/>
              <w:numPr>
                <w:ilvl w:val="0"/>
                <w:numId w:val="4"/>
              </w:numPr>
              <w:rPr>
                <w:b w:val="0"/>
                <w:bCs w:val="0"/>
                <w:i/>
                <w:iCs/>
                <w:u w:val="none"/>
              </w:rPr>
            </w:pPr>
            <w:r>
              <w:rPr>
                <w:b w:val="0"/>
                <w:bCs w:val="0"/>
                <w:i/>
                <w:iCs/>
                <w:u w:val="none"/>
              </w:rPr>
              <w:t xml:space="preserve">La función del rêverie en psicoanálisis y en psicoterapia analítica, </w:t>
            </w:r>
            <w:r>
              <w:rPr>
                <w:b w:val="0"/>
                <w:bCs w:val="0"/>
                <w:u w:val="none"/>
              </w:rPr>
              <w:t>Revista de Psiquiatria Y Salud mental, Cile (in corso di stampa);</w:t>
            </w:r>
          </w:p>
          <w:p w14:paraId="04EDFAFC" w14:textId="77777777" w:rsidR="00071C03" w:rsidRDefault="00071C03" w:rsidP="00071C03">
            <w:pPr>
              <w:jc w:val="both"/>
              <w:rPr>
                <w:sz w:val="24"/>
              </w:rPr>
            </w:pPr>
            <w:r>
              <w:rPr>
                <w:sz w:val="24"/>
              </w:rPr>
              <w:t xml:space="preserve">-    </w:t>
            </w:r>
            <w:r>
              <w:rPr>
                <w:i/>
                <w:iCs/>
                <w:sz w:val="24"/>
              </w:rPr>
              <w:t xml:space="preserve">La funzione della rêverie nell’immaginazione poetica, </w:t>
            </w:r>
            <w:r>
              <w:rPr>
                <w:sz w:val="24"/>
              </w:rPr>
              <w:t xml:space="preserve">Rivista di Filosofia, Arti e Scienze n.15 </w:t>
            </w:r>
          </w:p>
          <w:p w14:paraId="38C257B6" w14:textId="77777777" w:rsidR="00071C03" w:rsidRDefault="00071C03" w:rsidP="00071C03">
            <w:pPr>
              <w:jc w:val="both"/>
              <w:rPr>
                <w:sz w:val="24"/>
              </w:rPr>
            </w:pPr>
            <w:r>
              <w:rPr>
                <w:sz w:val="24"/>
              </w:rPr>
              <w:t xml:space="preserve">      del 2010, Mestre (rivista orale.blogspot.com), Direttore Toni Toniato;</w:t>
            </w:r>
          </w:p>
          <w:p w14:paraId="12ABA382" w14:textId="77777777" w:rsidR="00071C03" w:rsidRPr="0047667D" w:rsidRDefault="00071C03" w:rsidP="00071C03">
            <w:pPr>
              <w:pStyle w:val="Paragrafoelenco"/>
              <w:numPr>
                <w:ilvl w:val="0"/>
                <w:numId w:val="4"/>
              </w:numPr>
              <w:contextualSpacing w:val="0"/>
              <w:jc w:val="both"/>
              <w:rPr>
                <w:sz w:val="24"/>
              </w:rPr>
            </w:pPr>
            <w:r w:rsidRPr="0047667D">
              <w:rPr>
                <w:i/>
                <w:iCs/>
                <w:sz w:val="24"/>
              </w:rPr>
              <w:t>La danza fra la vita e la morte. Alla ricerca di un significato della vita</w:t>
            </w:r>
            <w:r w:rsidRPr="0047667D">
              <w:rPr>
                <w:sz w:val="24"/>
              </w:rPr>
              <w:t xml:space="preserve">  - Rivista orale di Filosofia, Arti e Scienze n.16 del 2010, Mestre (rivista orale.blogspot.com), Direttore Toni Toniato; </w:t>
            </w:r>
          </w:p>
          <w:p w14:paraId="5DAC6327" w14:textId="77777777" w:rsidR="00071C03" w:rsidRDefault="00071C03" w:rsidP="00071C03">
            <w:pPr>
              <w:pStyle w:val="NormaleWeb"/>
              <w:numPr>
                <w:ilvl w:val="0"/>
                <w:numId w:val="4"/>
              </w:numPr>
            </w:pPr>
            <w:r w:rsidRPr="0047667D">
              <w:rPr>
                <w:i/>
                <w:iCs/>
              </w:rPr>
              <w:t>Breve introduzione al pensiero di G</w:t>
            </w:r>
            <w:r w:rsidRPr="0047667D">
              <w:rPr>
                <w:i/>
              </w:rPr>
              <w:t>.Gabbard</w:t>
            </w:r>
            <w:r>
              <w:t>, Rivista Psyche nuova, Padova, ed. CISSPAT, numero unico 2010, pag. 132  - 134;</w:t>
            </w:r>
          </w:p>
          <w:p w14:paraId="3964C076" w14:textId="77777777" w:rsidR="00071C03" w:rsidRDefault="00071C03" w:rsidP="00071C03">
            <w:pPr>
              <w:widowControl w:val="0"/>
              <w:numPr>
                <w:ilvl w:val="0"/>
                <w:numId w:val="4"/>
              </w:numPr>
              <w:autoSpaceDE w:val="0"/>
              <w:autoSpaceDN w:val="0"/>
              <w:adjustRightInd w:val="0"/>
              <w:rPr>
                <w:sz w:val="24"/>
              </w:rPr>
            </w:pPr>
            <w:r>
              <w:rPr>
                <w:sz w:val="24"/>
              </w:rPr>
              <w:t xml:space="preserve">Recensione del libro: </w:t>
            </w:r>
            <w:r>
              <w:rPr>
                <w:bCs/>
                <w:sz w:val="24"/>
              </w:rPr>
              <w:t>Orlandini D., Mazzardis B., Spadari C.,</w:t>
            </w:r>
            <w:r>
              <w:rPr>
                <w:sz w:val="24"/>
              </w:rPr>
              <w:t xml:space="preserve"> </w:t>
            </w:r>
            <w:r>
              <w:rPr>
                <w:i/>
                <w:iCs/>
                <w:sz w:val="24"/>
              </w:rPr>
              <w:t>Tra i banchi di scuola. La scuola come campo di azione della prevenzione delle dipendenze,</w:t>
            </w:r>
            <w:r>
              <w:rPr>
                <w:b/>
                <w:bCs/>
                <w:i/>
                <w:iCs/>
                <w:sz w:val="24"/>
              </w:rPr>
              <w:t xml:space="preserve"> </w:t>
            </w:r>
            <w:r>
              <w:rPr>
                <w:sz w:val="24"/>
              </w:rPr>
              <w:t>Ed. Cafoscarina, Venezia, 2010; in Psyche nuova, 2011, Ed. CISSPAT, Padova;</w:t>
            </w:r>
          </w:p>
          <w:p w14:paraId="69383AEB" w14:textId="77777777" w:rsidR="00071C03" w:rsidRDefault="00071C03" w:rsidP="00071C03">
            <w:pPr>
              <w:pStyle w:val="NormaleWeb"/>
              <w:numPr>
                <w:ilvl w:val="0"/>
                <w:numId w:val="4"/>
              </w:numPr>
            </w:pPr>
            <w:r>
              <w:rPr>
                <w:i/>
              </w:rPr>
              <w:t>Utilizzare il Test dei colori come metodo d’indagine per un’efficace formazione,</w:t>
            </w:r>
            <w:r>
              <w:rPr>
                <w:bCs/>
                <w:i/>
                <w:iCs/>
              </w:rPr>
              <w:t xml:space="preserve"> </w:t>
            </w:r>
            <w:r>
              <w:rPr>
                <w:bCs/>
                <w:iCs/>
              </w:rPr>
              <w:t>(in coll. con Salvador Bruno), Riv. Ambiente e sicurezza, quindicinale del Sole 24 Ore, n.1 del 2012, pp.46 – 52;</w:t>
            </w:r>
          </w:p>
          <w:p w14:paraId="2D393139" w14:textId="77777777" w:rsidR="00071C03" w:rsidRDefault="00071C03" w:rsidP="00071C03">
            <w:pPr>
              <w:pStyle w:val="NormaleWeb"/>
              <w:numPr>
                <w:ilvl w:val="0"/>
                <w:numId w:val="4"/>
              </w:numPr>
            </w:pPr>
            <w:r>
              <w:rPr>
                <w:i/>
              </w:rPr>
              <w:t>Il gruppo Balint nella formazione psicoterapeutica</w:t>
            </w:r>
            <w:r>
              <w:t>, Rivista Psyche nuova 2011, Ed. CISSPAT, Padova, pag. 34 - 53;</w:t>
            </w:r>
          </w:p>
          <w:p w14:paraId="0622281C" w14:textId="77777777" w:rsidR="00071C03" w:rsidRDefault="00071C03" w:rsidP="00071C03">
            <w:pPr>
              <w:pStyle w:val="NormaleWeb"/>
              <w:numPr>
                <w:ilvl w:val="0"/>
                <w:numId w:val="4"/>
              </w:numPr>
            </w:pPr>
            <w:r>
              <w:rPr>
                <w:i/>
              </w:rPr>
              <w:t xml:space="preserve">Le cause delle emozioni e la formazione delle angosce nella Diagnostica Lüscher </w:t>
            </w:r>
            <w:r>
              <w:t xml:space="preserve">(in collaborazione con il prof. dr. Max Lüscher), Rivista Psyche nuova 2011, pag. 29 – 33. Ripubblicato in M.Lüscher, </w:t>
            </w:r>
            <w:r>
              <w:rPr>
                <w:i/>
              </w:rPr>
              <w:t xml:space="preserve">Saggi sulla Diagnostica Lüscher e altri contributi (1972 – 2014), </w:t>
            </w:r>
            <w:r>
              <w:t>Ed. Cleup, Padova, 2014, pp. 121 – 125;</w:t>
            </w:r>
            <w:r>
              <w:rPr>
                <w:i/>
              </w:rPr>
              <w:t xml:space="preserve"> </w:t>
            </w:r>
          </w:p>
          <w:p w14:paraId="676969D3" w14:textId="77777777" w:rsidR="00071C03" w:rsidRDefault="00071C03" w:rsidP="00071C03">
            <w:pPr>
              <w:pStyle w:val="Paragrafoelenco"/>
            </w:pPr>
          </w:p>
          <w:p w14:paraId="520DB192" w14:textId="77777777" w:rsidR="00071C03" w:rsidRDefault="00071C03" w:rsidP="00071C03">
            <w:pPr>
              <w:pStyle w:val="Paragrafoelenco"/>
            </w:pPr>
          </w:p>
          <w:p w14:paraId="726219C8" w14:textId="77777777" w:rsidR="00071C03" w:rsidRDefault="00071C03" w:rsidP="00071C03">
            <w:pPr>
              <w:pStyle w:val="NormaleWeb"/>
              <w:numPr>
                <w:ilvl w:val="0"/>
                <w:numId w:val="4"/>
              </w:numPr>
            </w:pPr>
            <w:r>
              <w:t>Recensione del libro: U. Fontana,</w:t>
            </w:r>
            <w:r w:rsidRPr="0047667D">
              <w:rPr>
                <w:b/>
              </w:rPr>
              <w:t xml:space="preserve"> </w:t>
            </w:r>
            <w:r w:rsidRPr="0047667D">
              <w:rPr>
                <w:i/>
              </w:rPr>
              <w:t xml:space="preserve">Il Wartegg-Zeichen Test originale. Validato e allargato per il clinico di oggi, </w:t>
            </w:r>
            <w:r>
              <w:t>libreria universitaria.it,  Padova, 2012; in Psyche nuova, 2011, Ed.CISSPAT, Padova, pp.105 - 108;</w:t>
            </w:r>
          </w:p>
          <w:p w14:paraId="38841581" w14:textId="77777777" w:rsidR="00071C03" w:rsidRDefault="00071C03" w:rsidP="00071C03">
            <w:pPr>
              <w:pStyle w:val="NormaleWeb"/>
              <w:numPr>
                <w:ilvl w:val="0"/>
                <w:numId w:val="4"/>
              </w:numPr>
            </w:pPr>
            <w:r>
              <w:t xml:space="preserve">Recensione del libro: A.Vegliach, </w:t>
            </w:r>
            <w:r>
              <w:rPr>
                <w:i/>
              </w:rPr>
              <w:t xml:space="preserve">Niente da dimenticare, </w:t>
            </w:r>
            <w:r>
              <w:lastRenderedPageBreak/>
              <w:t>ilmiolibro.it, L’Espresso, Roma, 2012, in Rivista Psyche nuova, numero unico 2012 (in corso di pubblicazione);</w:t>
            </w:r>
          </w:p>
          <w:p w14:paraId="3E39B57A" w14:textId="77777777" w:rsidR="00071C03" w:rsidRDefault="00071C03" w:rsidP="00071C03">
            <w:pPr>
              <w:pStyle w:val="NormaleWeb"/>
              <w:numPr>
                <w:ilvl w:val="0"/>
                <w:numId w:val="4"/>
              </w:numPr>
              <w:rPr>
                <w:lang w:val="es-CL"/>
              </w:rPr>
            </w:pPr>
            <w:r>
              <w:rPr>
                <w:i/>
                <w:lang w:val="es-CL"/>
              </w:rPr>
              <w:t>Los grupos Balint en la formación psicoterapéutica</w:t>
            </w:r>
            <w:r>
              <w:rPr>
                <w:lang w:val="es-CL"/>
              </w:rPr>
              <w:t>, Revista Chilena de Psicoanalisis, Asociación Psicoanalítica Chilena, vol.29 – n.2, Dicembre 2012, Santiago del Cile, pp.95 -106;</w:t>
            </w:r>
          </w:p>
          <w:p w14:paraId="46F3EB54" w14:textId="77777777" w:rsidR="00071C03" w:rsidRDefault="00071C03" w:rsidP="00071C03">
            <w:pPr>
              <w:pStyle w:val="NormaleWeb"/>
              <w:numPr>
                <w:ilvl w:val="0"/>
                <w:numId w:val="4"/>
              </w:numPr>
            </w:pPr>
            <w:r>
              <w:rPr>
                <w:i/>
              </w:rPr>
              <w:t xml:space="preserve">Intervista per la Rivista di psicoanalisi cilena, </w:t>
            </w:r>
            <w:r>
              <w:t>a cura di Irene Dukes C. e Silvia Gonzales V., vol.29 – n.2, Dicembre 2012, pp.213 – 217;</w:t>
            </w:r>
          </w:p>
          <w:p w14:paraId="1697BF79" w14:textId="77777777" w:rsidR="00071C03" w:rsidRDefault="00071C03" w:rsidP="00071C03">
            <w:pPr>
              <w:pStyle w:val="NormaleWeb"/>
              <w:numPr>
                <w:ilvl w:val="0"/>
                <w:numId w:val="4"/>
              </w:numPr>
            </w:pPr>
            <w:r>
              <w:rPr>
                <w:i/>
              </w:rPr>
              <w:t xml:space="preserve">La psicoterapia psicodinamica: una rilettura alla luce del pensiero di Glen O. Gabbard, </w:t>
            </w:r>
            <w:r>
              <w:t>Rivista Psyche nuova 2012, Ed. CISSPAT, Padova, numero doppio 2012 – 2013, pp. 51 - 59;</w:t>
            </w:r>
          </w:p>
          <w:p w14:paraId="56994325" w14:textId="77777777" w:rsidR="00071C03" w:rsidRDefault="00071C03" w:rsidP="00071C03">
            <w:pPr>
              <w:pStyle w:val="NormaleWeb"/>
              <w:numPr>
                <w:ilvl w:val="0"/>
                <w:numId w:val="4"/>
              </w:numPr>
            </w:pPr>
            <w:r>
              <w:t>Recensione del libro:</w:t>
            </w:r>
            <w:r>
              <w:rPr>
                <w:b/>
              </w:rPr>
              <w:t xml:space="preserve"> </w:t>
            </w:r>
            <w:r>
              <w:t xml:space="preserve">R.Benini, </w:t>
            </w:r>
            <w:r>
              <w:rPr>
                <w:i/>
              </w:rPr>
              <w:t xml:space="preserve">La mente biologica, psicologica e sociale, </w:t>
            </w:r>
            <w:r>
              <w:t>Pedrangon Ed., Bologna, 2012, in Riv. Psyche nuova, numero doppio 2012 – 2013, Ed. CISSPAT, Padova, pp. 207 - 211;</w:t>
            </w:r>
          </w:p>
          <w:p w14:paraId="50B1D980" w14:textId="77777777" w:rsidR="00071C03" w:rsidRDefault="00071C03" w:rsidP="00071C03">
            <w:pPr>
              <w:pStyle w:val="NormaleWeb"/>
              <w:numPr>
                <w:ilvl w:val="0"/>
                <w:numId w:val="4"/>
              </w:numPr>
              <w:rPr>
                <w:i/>
              </w:rPr>
            </w:pPr>
            <w:r>
              <w:rPr>
                <w:i/>
              </w:rPr>
              <w:t xml:space="preserve">Intervista al dr. Hernán Davanzo, psicoanalista cileno, </w:t>
            </w:r>
            <w:r>
              <w:t xml:space="preserve"> Psyche Nuova, numero doppio 2012 - 2013, Ed.CISSPAT, Padova, pp. 193 - 198;</w:t>
            </w:r>
          </w:p>
          <w:p w14:paraId="51F1F564" w14:textId="77777777" w:rsidR="00071C03" w:rsidRDefault="00071C03" w:rsidP="00071C03">
            <w:pPr>
              <w:pStyle w:val="NormaleWeb"/>
              <w:numPr>
                <w:ilvl w:val="0"/>
                <w:numId w:val="4"/>
              </w:numPr>
              <w:rPr>
                <w:i/>
              </w:rPr>
            </w:pPr>
            <w:r>
              <w:t>Recensione del libro:</w:t>
            </w:r>
            <w:r>
              <w:rPr>
                <w:b/>
              </w:rPr>
              <w:t xml:space="preserve"> </w:t>
            </w:r>
            <w:r>
              <w:t xml:space="preserve">M.Schneider, </w:t>
            </w:r>
            <w:r>
              <w:rPr>
                <w:i/>
                <w:szCs w:val="28"/>
              </w:rPr>
              <w:t xml:space="preserve">La presenza nella stanza di analisi. Note sulla relazione in psicologia e psicoanalisi nel tempo della complessità,  </w:t>
            </w:r>
            <w:r>
              <w:rPr>
                <w:szCs w:val="28"/>
              </w:rPr>
              <w:t>Mimesis Ed., Milano - Udine, 2012, Riv. Psyche nuova, numero doppio 2012 – 2013, Ed. CISSPAT, Padova, pp. 205 - 207;</w:t>
            </w:r>
          </w:p>
          <w:p w14:paraId="4A5FDAC3" w14:textId="77777777" w:rsidR="00071C03" w:rsidRDefault="00071C03" w:rsidP="00071C03">
            <w:pPr>
              <w:numPr>
                <w:ilvl w:val="0"/>
                <w:numId w:val="4"/>
              </w:numPr>
              <w:rPr>
                <w:bCs/>
                <w:i/>
                <w:sz w:val="24"/>
                <w:szCs w:val="24"/>
              </w:rPr>
            </w:pPr>
            <w:r>
              <w:rPr>
                <w:bCs/>
                <w:i/>
                <w:sz w:val="24"/>
                <w:szCs w:val="24"/>
              </w:rPr>
              <w:t xml:space="preserve">La gravidanza gemellare: analisi dei vissuti emotivi e la possibilità di diagnosi precoce e di prevenzione dei fattori di  distress con il  Lüscher - Test  </w:t>
            </w:r>
            <w:r>
              <w:rPr>
                <w:bCs/>
                <w:sz w:val="24"/>
                <w:szCs w:val="24"/>
              </w:rPr>
              <w:t xml:space="preserve">(in coll. Con  </w:t>
            </w:r>
            <w:r>
              <w:rPr>
                <w:sz w:val="24"/>
                <w:szCs w:val="24"/>
              </w:rPr>
              <w:t>F. Savio,  G. Soldera, P. Trivellato, P. Messina, V.Zanardo), Psyche Nuova, Ed. CISSPAT, Padova, numero doppio 2012 – 2013, pp. 121 - 130;</w:t>
            </w:r>
          </w:p>
          <w:p w14:paraId="5A585816" w14:textId="77777777" w:rsidR="00071C03" w:rsidRDefault="00071C03" w:rsidP="00071C03">
            <w:pPr>
              <w:numPr>
                <w:ilvl w:val="0"/>
                <w:numId w:val="4"/>
              </w:numPr>
              <w:rPr>
                <w:bCs/>
                <w:i/>
                <w:sz w:val="24"/>
                <w:szCs w:val="24"/>
              </w:rPr>
            </w:pPr>
            <w:r>
              <w:rPr>
                <w:bCs/>
                <w:i/>
                <w:sz w:val="24"/>
                <w:szCs w:val="24"/>
              </w:rPr>
              <w:t xml:space="preserve">Colori e scelte: innovazione in selezione. Test cromatico di Lüscher per esplorare motivazioni e vissuti di chi sceglie il volontario in oncologia, </w:t>
            </w:r>
            <w:r>
              <w:rPr>
                <w:bCs/>
                <w:sz w:val="24"/>
                <w:szCs w:val="24"/>
              </w:rPr>
              <w:t>(in coll. con E.Cason, S.Lahodych, G. Poles) XIII Congresso Nazionale Società Italiana di Psiconcologia S.I.P.O. Cosenza, 24 e 26 Ottobre 2013;</w:t>
            </w:r>
          </w:p>
          <w:p w14:paraId="0A381764" w14:textId="77777777" w:rsidR="00071C03" w:rsidRDefault="00071C03" w:rsidP="00071C03">
            <w:pPr>
              <w:numPr>
                <w:ilvl w:val="0"/>
                <w:numId w:val="4"/>
              </w:numPr>
              <w:rPr>
                <w:bCs/>
                <w:i/>
                <w:sz w:val="24"/>
                <w:szCs w:val="24"/>
              </w:rPr>
            </w:pPr>
            <w:r>
              <w:rPr>
                <w:bCs/>
                <w:i/>
                <w:sz w:val="24"/>
                <w:szCs w:val="24"/>
              </w:rPr>
              <w:t xml:space="preserve">Colore e motivazioni: l’utilizzo del Test cromatico di Lüscher nella selezione del volontario in oncologia e cure palliative </w:t>
            </w:r>
            <w:r>
              <w:rPr>
                <w:bCs/>
                <w:sz w:val="24"/>
                <w:szCs w:val="24"/>
              </w:rPr>
              <w:t xml:space="preserve">(in coll. con E.Cason, S.Lahodych, G. Poles), XX Congresso Nazionale Società di Cure Palliative, S.I.C.P. Bologna, 27 – 30 Ottobre 2013; </w:t>
            </w:r>
          </w:p>
          <w:p w14:paraId="24E6112D" w14:textId="77777777" w:rsidR="00071C03" w:rsidRDefault="00071C03" w:rsidP="00071C03">
            <w:pPr>
              <w:pStyle w:val="NormaleWeb"/>
              <w:numPr>
                <w:ilvl w:val="0"/>
                <w:numId w:val="4"/>
              </w:numPr>
            </w:pPr>
            <w:r>
              <w:rPr>
                <w:bCs/>
                <w:i/>
              </w:rPr>
              <w:t xml:space="preserve">Psichiatria e poesia: monologo di un’anima libera, </w:t>
            </w:r>
            <w:r>
              <w:t xml:space="preserve">Rivista orale di Filosofia, Arti e Scienze n.24 del 12/3/2014, Mestre (rivista orale.blogspot.com), Direttore Toni Toniato; </w:t>
            </w:r>
          </w:p>
          <w:p w14:paraId="292DA784" w14:textId="77777777" w:rsidR="00071C03" w:rsidRDefault="00071C03" w:rsidP="00071C03">
            <w:pPr>
              <w:pStyle w:val="NormaleWeb"/>
              <w:numPr>
                <w:ilvl w:val="0"/>
                <w:numId w:val="4"/>
              </w:numPr>
            </w:pPr>
            <w:r>
              <w:rPr>
                <w:i/>
              </w:rPr>
              <w:t xml:space="preserve">Che cosa è il Test di Lüscher, </w:t>
            </w:r>
            <w:r>
              <w:t>Rivista “Colordate”, Anno III, n.4 del 2016, pag. 39;</w:t>
            </w:r>
          </w:p>
          <w:p w14:paraId="57804752" w14:textId="77777777" w:rsidR="00071C03" w:rsidRDefault="00071C03" w:rsidP="00071C03">
            <w:pPr>
              <w:pStyle w:val="NormaleWeb"/>
              <w:numPr>
                <w:ilvl w:val="0"/>
                <w:numId w:val="4"/>
              </w:numPr>
            </w:pPr>
            <w:r>
              <w:rPr>
                <w:i/>
              </w:rPr>
              <w:t xml:space="preserve">I colori interpreti delle emozioni. Intervista al prof. dr. Max Lüscher e al dr. Del Longo Nevio, sul Test cromatico di Lüscher, </w:t>
            </w:r>
            <w:r>
              <w:t>(a cura S.Bacchi), Rivista “Colordate”, Anno III, n.4 del 2016, pp. 34 – 44;</w:t>
            </w:r>
          </w:p>
          <w:p w14:paraId="6F3D02DB" w14:textId="77777777" w:rsidR="00071C03" w:rsidRDefault="00071C03" w:rsidP="00071C03">
            <w:pPr>
              <w:pStyle w:val="NormaleWeb"/>
              <w:numPr>
                <w:ilvl w:val="0"/>
                <w:numId w:val="4"/>
              </w:numPr>
            </w:pPr>
            <w:r>
              <w:rPr>
                <w:i/>
              </w:rPr>
              <w:t xml:space="preserve">Psicologia dei colori e spazio costruito, </w:t>
            </w:r>
            <w:r>
              <w:t>Rivista “Colordate”, Anno III, n.4 del 2016, pp. 45 - 50;</w:t>
            </w:r>
          </w:p>
          <w:p w14:paraId="12A3853F" w14:textId="77777777" w:rsidR="00071C03" w:rsidRDefault="00071C03" w:rsidP="00071C03">
            <w:pPr>
              <w:pStyle w:val="NormaleWeb"/>
              <w:numPr>
                <w:ilvl w:val="0"/>
                <w:numId w:val="4"/>
              </w:numPr>
            </w:pPr>
            <w:r>
              <w:rPr>
                <w:i/>
              </w:rPr>
              <w:t xml:space="preserve">Introduzione alla psicologia categoriale ed alla diagnostica Lüscher, </w:t>
            </w:r>
            <w:r>
              <w:t xml:space="preserve">in M.Lüscher, </w:t>
            </w:r>
            <w:r>
              <w:rPr>
                <w:i/>
              </w:rPr>
              <w:t xml:space="preserve">Saggi sulla Diagnostica Lüscher e </w:t>
            </w:r>
            <w:r>
              <w:rPr>
                <w:i/>
              </w:rPr>
              <w:lastRenderedPageBreak/>
              <w:t xml:space="preserve">altri contributi (1972 – 2014), </w:t>
            </w:r>
            <w:r>
              <w:t>Ed. Cleup, Padova, 2014, pp. 13 – 18;</w:t>
            </w:r>
          </w:p>
          <w:p w14:paraId="263B74C4" w14:textId="77777777" w:rsidR="00071C03" w:rsidRDefault="00071C03" w:rsidP="00071C03">
            <w:pPr>
              <w:numPr>
                <w:ilvl w:val="0"/>
                <w:numId w:val="4"/>
              </w:numPr>
              <w:rPr>
                <w:bCs/>
                <w:i/>
                <w:sz w:val="24"/>
                <w:szCs w:val="24"/>
              </w:rPr>
            </w:pPr>
            <w:r>
              <w:rPr>
                <w:bCs/>
                <w:i/>
                <w:sz w:val="24"/>
                <w:szCs w:val="24"/>
              </w:rPr>
              <w:t xml:space="preserve">La sensualità inibita nel test di Lüscher </w:t>
            </w:r>
            <w:r>
              <w:rPr>
                <w:bCs/>
                <w:sz w:val="24"/>
                <w:szCs w:val="24"/>
              </w:rPr>
              <w:t xml:space="preserve"> (in coll. con M. Lüscher,  A. Vegliach, D. Mari) </w:t>
            </w:r>
            <w:r>
              <w:rPr>
                <w:sz w:val="24"/>
                <w:szCs w:val="24"/>
              </w:rPr>
              <w:t xml:space="preserve">in M.Lüscher, </w:t>
            </w:r>
            <w:r>
              <w:rPr>
                <w:i/>
                <w:sz w:val="24"/>
                <w:szCs w:val="24"/>
              </w:rPr>
              <w:t xml:space="preserve">Saggi sulla Diagnostica Lüscher e altri contributi (1972 – 2014), </w:t>
            </w:r>
            <w:r>
              <w:rPr>
                <w:sz w:val="24"/>
                <w:szCs w:val="24"/>
              </w:rPr>
              <w:t>Ed. Cleup, Padova, 2014, pp.</w:t>
            </w:r>
            <w:r>
              <w:t xml:space="preserve"> </w:t>
            </w:r>
            <w:r>
              <w:rPr>
                <w:bCs/>
                <w:sz w:val="24"/>
                <w:szCs w:val="24"/>
              </w:rPr>
              <w:t>213 – 225;</w:t>
            </w:r>
          </w:p>
          <w:p w14:paraId="51FB437E" w14:textId="77777777" w:rsidR="00071C03" w:rsidRDefault="00071C03" w:rsidP="00071C03">
            <w:pPr>
              <w:numPr>
                <w:ilvl w:val="0"/>
                <w:numId w:val="4"/>
              </w:numPr>
              <w:rPr>
                <w:bCs/>
                <w:i/>
                <w:sz w:val="24"/>
                <w:szCs w:val="24"/>
              </w:rPr>
            </w:pPr>
            <w:r>
              <w:rPr>
                <w:bCs/>
                <w:i/>
                <w:sz w:val="24"/>
                <w:szCs w:val="24"/>
              </w:rPr>
              <w:t xml:space="preserve">Applicazione del test cromatico di Lüscher in psiconcologia e cure palliative: il lavoro con il volontariato </w:t>
            </w:r>
            <w:r>
              <w:rPr>
                <w:bCs/>
                <w:sz w:val="24"/>
                <w:szCs w:val="24"/>
              </w:rPr>
              <w:t xml:space="preserve">(in coll. con E. Cason), in </w:t>
            </w:r>
            <w:r>
              <w:rPr>
                <w:sz w:val="24"/>
                <w:szCs w:val="24"/>
              </w:rPr>
              <w:t xml:space="preserve">M.Lüscher, </w:t>
            </w:r>
            <w:r>
              <w:rPr>
                <w:i/>
                <w:sz w:val="24"/>
                <w:szCs w:val="24"/>
              </w:rPr>
              <w:t xml:space="preserve">Saggi sulla Diagnostica Lüscher e altri contributi (1972 – 2014), </w:t>
            </w:r>
            <w:r>
              <w:rPr>
                <w:sz w:val="24"/>
                <w:szCs w:val="24"/>
              </w:rPr>
              <w:t>Ed. Cleup, Padova, 2014, pp. 321 – 330;</w:t>
            </w:r>
          </w:p>
          <w:p w14:paraId="2F590CC5" w14:textId="77777777" w:rsidR="00071C03" w:rsidRDefault="00071C03" w:rsidP="00071C03">
            <w:pPr>
              <w:numPr>
                <w:ilvl w:val="0"/>
                <w:numId w:val="4"/>
              </w:numPr>
              <w:rPr>
                <w:bCs/>
                <w:i/>
                <w:sz w:val="24"/>
                <w:szCs w:val="24"/>
              </w:rPr>
            </w:pPr>
            <w:r>
              <w:rPr>
                <w:bCs/>
                <w:i/>
                <w:sz w:val="24"/>
                <w:szCs w:val="24"/>
              </w:rPr>
              <w:t xml:space="preserve">Il test dei conflitti e la terapia del trauma (EMDR), in </w:t>
            </w:r>
            <w:r>
              <w:rPr>
                <w:sz w:val="24"/>
                <w:szCs w:val="24"/>
              </w:rPr>
              <w:t xml:space="preserve">M.Lüscher, </w:t>
            </w:r>
            <w:r>
              <w:rPr>
                <w:i/>
                <w:sz w:val="24"/>
                <w:szCs w:val="24"/>
              </w:rPr>
              <w:t xml:space="preserve">Saggi sulla Diagnostica Lüscher e altri contributi (1972 – 2014), </w:t>
            </w:r>
            <w:r>
              <w:rPr>
                <w:sz w:val="24"/>
                <w:szCs w:val="24"/>
              </w:rPr>
              <w:t>Ed. Cleup, Padova, 2014, pp. 331 – 334;</w:t>
            </w:r>
          </w:p>
          <w:p w14:paraId="064BACCC" w14:textId="77777777" w:rsidR="00071C03" w:rsidRDefault="00071C03" w:rsidP="00071C03">
            <w:pPr>
              <w:pStyle w:val="Paragrafoelenco"/>
              <w:rPr>
                <w:bCs/>
                <w:i/>
                <w:sz w:val="24"/>
                <w:szCs w:val="24"/>
              </w:rPr>
            </w:pPr>
          </w:p>
          <w:p w14:paraId="2030CFAD" w14:textId="77777777" w:rsidR="00071C03" w:rsidRDefault="00071C03" w:rsidP="00071C03">
            <w:pPr>
              <w:numPr>
                <w:ilvl w:val="0"/>
                <w:numId w:val="4"/>
              </w:numPr>
              <w:rPr>
                <w:bCs/>
                <w:i/>
                <w:sz w:val="24"/>
                <w:szCs w:val="24"/>
              </w:rPr>
            </w:pPr>
            <w:r>
              <w:rPr>
                <w:bCs/>
                <w:i/>
                <w:sz w:val="24"/>
                <w:szCs w:val="24"/>
              </w:rPr>
              <w:t xml:space="preserve">Il test dei conflitti in azienda, </w:t>
            </w:r>
            <w:r>
              <w:rPr>
                <w:bCs/>
                <w:sz w:val="24"/>
                <w:szCs w:val="24"/>
              </w:rPr>
              <w:t>in</w:t>
            </w:r>
            <w:r>
              <w:rPr>
                <w:bCs/>
                <w:i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M.Lüscher, </w:t>
            </w:r>
            <w:r>
              <w:rPr>
                <w:i/>
                <w:sz w:val="24"/>
                <w:szCs w:val="24"/>
              </w:rPr>
              <w:t xml:space="preserve">Saggi sulla Diagnostica Lüscher e altri contributi (1972 – 2014), </w:t>
            </w:r>
            <w:r>
              <w:rPr>
                <w:sz w:val="24"/>
                <w:szCs w:val="24"/>
              </w:rPr>
              <w:t>Ed. Cleup, Padova, 2014, pp. 335 – 338;</w:t>
            </w:r>
          </w:p>
          <w:p w14:paraId="0B9BD0DB" w14:textId="77777777" w:rsidR="00071C03" w:rsidRDefault="00071C03" w:rsidP="00071C03">
            <w:pPr>
              <w:numPr>
                <w:ilvl w:val="0"/>
                <w:numId w:val="4"/>
              </w:numPr>
              <w:rPr>
                <w:bCs/>
                <w:i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 </w:t>
            </w:r>
            <w:r>
              <w:rPr>
                <w:bCs/>
                <w:i/>
                <w:sz w:val="24"/>
                <w:szCs w:val="24"/>
              </w:rPr>
              <w:t>Il modello PNEI (psiconeuroendocrinoimmunologico) nello sport: “dalla struttura caratteriale alla postura”. Analisi della relazione tra i vissuti emotivi e postura attraverso il Lüscher Test</w:t>
            </w:r>
            <w:r>
              <w:rPr>
                <w:bCs/>
                <w:sz w:val="24"/>
                <w:szCs w:val="24"/>
              </w:rPr>
              <w:t xml:space="preserve"> (in coll. con G.Bonas, D.Marcuglia, S.Sommacal, N.Favata), in </w:t>
            </w:r>
            <w:r>
              <w:rPr>
                <w:sz w:val="24"/>
                <w:szCs w:val="24"/>
              </w:rPr>
              <w:t xml:space="preserve">M.Lüscher, </w:t>
            </w:r>
            <w:r>
              <w:rPr>
                <w:i/>
                <w:sz w:val="24"/>
                <w:szCs w:val="24"/>
              </w:rPr>
              <w:t xml:space="preserve">Saggi sulla Diagnostica Lüscher e altri contributi (1972 – 2014), </w:t>
            </w:r>
            <w:r>
              <w:rPr>
                <w:sz w:val="24"/>
                <w:szCs w:val="24"/>
              </w:rPr>
              <w:t>Ed. Cleup, Padova, 2014, pp. 339 – 350;</w:t>
            </w:r>
          </w:p>
          <w:p w14:paraId="73A80D17" w14:textId="77777777" w:rsidR="00071C03" w:rsidRDefault="00071C03" w:rsidP="00071C03">
            <w:pPr>
              <w:numPr>
                <w:ilvl w:val="0"/>
                <w:numId w:val="4"/>
              </w:numPr>
              <w:rPr>
                <w:bCs/>
                <w:i/>
                <w:sz w:val="24"/>
                <w:szCs w:val="24"/>
              </w:rPr>
            </w:pPr>
            <w:r>
              <w:rPr>
                <w:bCs/>
                <w:i/>
                <w:sz w:val="24"/>
                <w:szCs w:val="24"/>
              </w:rPr>
              <w:t xml:space="preserve">Il test di Lüscher nello sport: un’esperienza con 45 giovani under 16 di una squadra di rugby </w:t>
            </w:r>
            <w:r>
              <w:rPr>
                <w:bCs/>
                <w:sz w:val="24"/>
                <w:szCs w:val="24"/>
              </w:rPr>
              <w:t xml:space="preserve">(in coll. con S.Sommacal), in </w:t>
            </w:r>
            <w:r>
              <w:rPr>
                <w:sz w:val="24"/>
                <w:szCs w:val="24"/>
              </w:rPr>
              <w:t xml:space="preserve">M.Lüscher, </w:t>
            </w:r>
            <w:r>
              <w:rPr>
                <w:i/>
                <w:sz w:val="24"/>
                <w:szCs w:val="24"/>
              </w:rPr>
              <w:t xml:space="preserve">Saggi sulla Diagnostica Lüscher e altri contributi (1972 – 2014), </w:t>
            </w:r>
            <w:r>
              <w:rPr>
                <w:sz w:val="24"/>
                <w:szCs w:val="24"/>
              </w:rPr>
              <w:t>Ed. Cleup, Padova, 2014, pp. 351 – 366;</w:t>
            </w:r>
          </w:p>
          <w:p w14:paraId="110B19A7" w14:textId="77777777" w:rsidR="00071C03" w:rsidRDefault="00071C03" w:rsidP="00071C03">
            <w:pPr>
              <w:numPr>
                <w:ilvl w:val="0"/>
                <w:numId w:val="4"/>
              </w:numPr>
              <w:rPr>
                <w:bCs/>
                <w:i/>
                <w:sz w:val="24"/>
                <w:szCs w:val="24"/>
              </w:rPr>
            </w:pPr>
            <w:r>
              <w:rPr>
                <w:bCs/>
                <w:i/>
                <w:sz w:val="24"/>
                <w:szCs w:val="24"/>
              </w:rPr>
              <w:t xml:space="preserve">Due esperienze di utilizzo del test di Lüscher nel tennis agonistico ed una con un gruppo di alpinisti, </w:t>
            </w:r>
            <w:r>
              <w:rPr>
                <w:bCs/>
                <w:sz w:val="24"/>
                <w:szCs w:val="24"/>
              </w:rPr>
              <w:t xml:space="preserve">(in coll. con G.Bonas), in </w:t>
            </w:r>
            <w:r>
              <w:rPr>
                <w:sz w:val="24"/>
                <w:szCs w:val="24"/>
              </w:rPr>
              <w:t xml:space="preserve">M.Lüscher, </w:t>
            </w:r>
            <w:r>
              <w:rPr>
                <w:i/>
                <w:sz w:val="24"/>
                <w:szCs w:val="24"/>
              </w:rPr>
              <w:t xml:space="preserve">Saggi sulla Diagnostica Lüscher e altri contributi (1972 – 2014), </w:t>
            </w:r>
            <w:r>
              <w:rPr>
                <w:sz w:val="24"/>
                <w:szCs w:val="24"/>
              </w:rPr>
              <w:t>Ed. Cleup, Padova, 2014, pp. 367 – 380;</w:t>
            </w:r>
          </w:p>
          <w:p w14:paraId="71E3DD87" w14:textId="77777777" w:rsidR="00071C03" w:rsidRDefault="00071C03" w:rsidP="00071C03">
            <w:pPr>
              <w:numPr>
                <w:ilvl w:val="0"/>
                <w:numId w:val="4"/>
              </w:numPr>
              <w:rPr>
                <w:bCs/>
                <w:i/>
                <w:sz w:val="24"/>
                <w:szCs w:val="24"/>
              </w:rPr>
            </w:pPr>
            <w:r>
              <w:rPr>
                <w:bCs/>
                <w:i/>
                <w:sz w:val="24"/>
                <w:szCs w:val="24"/>
              </w:rPr>
              <w:t xml:space="preserve">Analisi degli aspetti psicologici rilevati dal confronto con il Test di Lüscher fra un campione di rugbisti e arcieri, </w:t>
            </w:r>
            <w:r>
              <w:rPr>
                <w:bCs/>
                <w:sz w:val="24"/>
                <w:szCs w:val="24"/>
              </w:rPr>
              <w:t xml:space="preserve">(in coll. con M. Bocedi), in </w:t>
            </w:r>
            <w:r>
              <w:rPr>
                <w:sz w:val="24"/>
                <w:szCs w:val="24"/>
              </w:rPr>
              <w:t xml:space="preserve">M.Lüscher, </w:t>
            </w:r>
            <w:r>
              <w:rPr>
                <w:i/>
                <w:sz w:val="24"/>
                <w:szCs w:val="24"/>
              </w:rPr>
              <w:t xml:space="preserve">Saggi sulla Diagnostica Lüscher e altri contributi (1972 – 2014), </w:t>
            </w:r>
            <w:r>
              <w:rPr>
                <w:sz w:val="24"/>
                <w:szCs w:val="24"/>
              </w:rPr>
              <w:t>Ed. Cleup, Padova, 2014, pp. 381 – 391;</w:t>
            </w:r>
          </w:p>
          <w:p w14:paraId="4DB67748" w14:textId="77777777" w:rsidR="00071C03" w:rsidRDefault="00071C03" w:rsidP="00071C03">
            <w:pPr>
              <w:numPr>
                <w:ilvl w:val="0"/>
                <w:numId w:val="4"/>
              </w:numPr>
              <w:rPr>
                <w:bCs/>
                <w:i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Recensione del libro: M. Lüscher, </w:t>
            </w:r>
            <w:r>
              <w:rPr>
                <w:i/>
                <w:sz w:val="24"/>
                <w:szCs w:val="24"/>
              </w:rPr>
              <w:t xml:space="preserve">Saggi sulla Diagnostica Lüscher e altri contributi (1972 – 2014), </w:t>
            </w:r>
            <w:r>
              <w:rPr>
                <w:sz w:val="24"/>
                <w:szCs w:val="24"/>
              </w:rPr>
              <w:t>Ed. Cleup, Padova, 2014, Rivista Psyche nuova, 2014, Ed. CISSPAT, pp. 256 - 257;</w:t>
            </w:r>
          </w:p>
          <w:p w14:paraId="6C0AED14" w14:textId="77777777" w:rsidR="00071C03" w:rsidRDefault="00071C03" w:rsidP="00071C03">
            <w:pPr>
              <w:numPr>
                <w:ilvl w:val="0"/>
                <w:numId w:val="4"/>
              </w:numPr>
              <w:rPr>
                <w:bCs/>
                <w:i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Recensione del libro: R. Baruzzo, </w:t>
            </w:r>
            <w:r>
              <w:rPr>
                <w:bCs/>
                <w:i/>
                <w:sz w:val="24"/>
                <w:szCs w:val="24"/>
              </w:rPr>
              <w:t xml:space="preserve">Equilibrio personale e Training Autogeno, </w:t>
            </w:r>
            <w:r>
              <w:rPr>
                <w:bCs/>
                <w:sz w:val="24"/>
                <w:szCs w:val="24"/>
              </w:rPr>
              <w:t>Ed. libreria universitaria.it, Padova, 2014 in Rivista Psyche Nuova, 2014, Ed. CISSPAT, Padova, pp. 253 – 256;</w:t>
            </w:r>
          </w:p>
          <w:p w14:paraId="7A3615FE" w14:textId="77777777" w:rsidR="00071C03" w:rsidRDefault="00071C03" w:rsidP="00071C03">
            <w:pPr>
              <w:numPr>
                <w:ilvl w:val="0"/>
                <w:numId w:val="4"/>
              </w:numPr>
              <w:rPr>
                <w:bCs/>
                <w:i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Recensione del libro: U. Fontana, </w:t>
            </w:r>
            <w:r>
              <w:rPr>
                <w:bCs/>
                <w:i/>
                <w:sz w:val="24"/>
                <w:szCs w:val="24"/>
              </w:rPr>
              <w:t>La psicoanalisi imbavagliata</w:t>
            </w:r>
            <w:r>
              <w:rPr>
                <w:bCs/>
                <w:sz w:val="24"/>
                <w:szCs w:val="24"/>
              </w:rPr>
              <w:t xml:space="preserve">, </w:t>
            </w:r>
            <w:r>
              <w:rPr>
                <w:sz w:val="24"/>
              </w:rPr>
              <w:t xml:space="preserve">libreria universitaria.it,  Padova, 2013 in </w:t>
            </w:r>
            <w:r>
              <w:rPr>
                <w:bCs/>
                <w:sz w:val="24"/>
                <w:szCs w:val="24"/>
              </w:rPr>
              <w:t>Rivista Psyche Nuova, 2014, Ed. CISSPAT, Padova, pp.259 – 261.</w:t>
            </w:r>
          </w:p>
          <w:p w14:paraId="07F6A9B0" w14:textId="77777777" w:rsidR="00071C03" w:rsidRDefault="00071C03" w:rsidP="00071C03">
            <w:pPr>
              <w:numPr>
                <w:ilvl w:val="0"/>
                <w:numId w:val="4"/>
              </w:numPr>
              <w:rPr>
                <w:bCs/>
                <w:i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Recensione del libro: </w:t>
            </w:r>
            <w:r>
              <w:rPr>
                <w:sz w:val="24"/>
              </w:rPr>
              <w:t xml:space="preserve">Benini R., </w:t>
            </w:r>
            <w:r>
              <w:rPr>
                <w:i/>
                <w:sz w:val="24"/>
              </w:rPr>
              <w:t xml:space="preserve">La salute e la malattia </w:t>
            </w:r>
            <w:r>
              <w:rPr>
                <w:i/>
                <w:sz w:val="24"/>
              </w:rPr>
              <w:lastRenderedPageBreak/>
              <w:t xml:space="preserve">biopsicosociali e l’origine delle malattie psicogene, </w:t>
            </w:r>
            <w:r>
              <w:rPr>
                <w:sz w:val="24"/>
              </w:rPr>
              <w:t xml:space="preserve"> Ed. Pendragon, Bologna, 2014 in </w:t>
            </w:r>
            <w:r>
              <w:rPr>
                <w:bCs/>
                <w:sz w:val="24"/>
                <w:szCs w:val="24"/>
              </w:rPr>
              <w:t>Rivista Psyche Nuova, 2014, Ed. CISSPAT, Padova, pp.257 – 259.</w:t>
            </w:r>
          </w:p>
          <w:p w14:paraId="1CD87485" w14:textId="77777777" w:rsidR="00071C03" w:rsidRDefault="00071C03" w:rsidP="00071C03">
            <w:pPr>
              <w:numPr>
                <w:ilvl w:val="0"/>
                <w:numId w:val="4"/>
              </w:numPr>
              <w:rPr>
                <w:bCs/>
                <w:i/>
                <w:sz w:val="24"/>
                <w:szCs w:val="24"/>
              </w:rPr>
            </w:pPr>
            <w:r>
              <w:rPr>
                <w:bCs/>
                <w:i/>
                <w:sz w:val="24"/>
                <w:szCs w:val="24"/>
              </w:rPr>
              <w:t xml:space="preserve">La rêverie come fattore di cambiamento in psicoterapia dinamica breve, </w:t>
            </w:r>
            <w:r>
              <w:rPr>
                <w:bCs/>
                <w:sz w:val="24"/>
                <w:szCs w:val="24"/>
              </w:rPr>
              <w:t>Rivista Psyche Nuova, 2014, Ed. CISSPAT, Padova, pp. 172 – 177.</w:t>
            </w:r>
          </w:p>
          <w:p w14:paraId="36FAD2E8" w14:textId="77777777" w:rsidR="00071C03" w:rsidRDefault="00071C03" w:rsidP="00071C03">
            <w:pPr>
              <w:numPr>
                <w:ilvl w:val="0"/>
                <w:numId w:val="4"/>
              </w:numPr>
              <w:rPr>
                <w:bCs/>
                <w:i/>
                <w:sz w:val="24"/>
                <w:szCs w:val="24"/>
              </w:rPr>
            </w:pPr>
            <w:r>
              <w:rPr>
                <w:bCs/>
                <w:i/>
                <w:sz w:val="24"/>
                <w:szCs w:val="24"/>
              </w:rPr>
              <w:t>Aspetti psico-emotivi della personalità del bruxista rilevati con la Diagnostica Lüscher</w:t>
            </w:r>
            <w:r>
              <w:rPr>
                <w:bCs/>
                <w:sz w:val="24"/>
                <w:szCs w:val="24"/>
              </w:rPr>
              <w:t>, Rivista Psyche Nuova, 2015 – 2016, Ed. CISSPAT, Padova,</w:t>
            </w:r>
          </w:p>
          <w:p w14:paraId="4F79D7C9" w14:textId="28240F23" w:rsidR="00071C03" w:rsidRDefault="00071C03" w:rsidP="00071C03">
            <w:pPr>
              <w:numPr>
                <w:ilvl w:val="0"/>
                <w:numId w:val="4"/>
              </w:numPr>
              <w:rPr>
                <w:sz w:val="24"/>
              </w:rPr>
            </w:pPr>
            <w:r>
              <w:rPr>
                <w:i/>
                <w:sz w:val="24"/>
              </w:rPr>
              <w:t xml:space="preserve">Il fenomeno dell’enactment in psicoanalisi e in psicoterapia analitica, </w:t>
            </w:r>
            <w:r>
              <w:rPr>
                <w:sz w:val="24"/>
              </w:rPr>
              <w:t>Rivista Psyche Nuova, 2015 – 2016, Ed. CISSPAT, Padova, pp. 121 – 128;</w:t>
            </w:r>
          </w:p>
          <w:p w14:paraId="10581B21" w14:textId="2E9347CA" w:rsidR="00071C03" w:rsidRPr="00735105" w:rsidRDefault="00071C03" w:rsidP="00071C03">
            <w:pPr>
              <w:numPr>
                <w:ilvl w:val="0"/>
                <w:numId w:val="4"/>
              </w:numPr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Un ricordo della figura e dell’opera del prof. Max Lüscher  (1923 – 2017),</w:t>
            </w:r>
            <w:r>
              <w:rPr>
                <w:sz w:val="24"/>
                <w:szCs w:val="24"/>
              </w:rPr>
              <w:t xml:space="preserve"> Rivista Psyche Nuova, Ed. Cisspat, 2017 – 2018;</w:t>
            </w:r>
          </w:p>
          <w:p w14:paraId="220930B0" w14:textId="77777777" w:rsidR="00735105" w:rsidRDefault="00735105" w:rsidP="00735105">
            <w:pPr>
              <w:numPr>
                <w:ilvl w:val="0"/>
                <w:numId w:val="4"/>
              </w:numPr>
              <w:rPr>
                <w:sz w:val="24"/>
              </w:rPr>
            </w:pPr>
            <w:r>
              <w:rPr>
                <w:i/>
                <w:sz w:val="24"/>
              </w:rPr>
              <w:t xml:space="preserve">Rassegna dei contenuti e degli interventi del Seminario Internazionale sul Luscher-Test (11/5/2019), </w:t>
            </w:r>
            <w:r>
              <w:rPr>
                <w:iCs/>
                <w:sz w:val="24"/>
              </w:rPr>
              <w:t>Rivista Psyche Nuova, Ed. CISSPAT, Padova, pp.12-16;</w:t>
            </w:r>
          </w:p>
          <w:p w14:paraId="3EA41666" w14:textId="143CBE62" w:rsidR="00735105" w:rsidRPr="00735105" w:rsidRDefault="00735105" w:rsidP="00071C03">
            <w:pPr>
              <w:numPr>
                <w:ilvl w:val="0"/>
                <w:numId w:val="4"/>
              </w:numPr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Validità ed affidabilità del Luscher-Test in un campione di adulti italiani, (in coll. Con M.Bittante</w:t>
            </w:r>
            <w:r w:rsidR="00970293">
              <w:rPr>
                <w:i/>
                <w:sz w:val="24"/>
                <w:szCs w:val="24"/>
              </w:rPr>
              <w:t>)</w:t>
            </w:r>
            <w:r>
              <w:rPr>
                <w:i/>
                <w:sz w:val="24"/>
                <w:szCs w:val="24"/>
              </w:rPr>
              <w:t xml:space="preserve">, </w:t>
            </w:r>
            <w:r>
              <w:rPr>
                <w:iCs/>
                <w:sz w:val="24"/>
              </w:rPr>
              <w:t>Rivista Psyche Nuova, Ed. CISSPAT, Padova, pp.</w:t>
            </w:r>
            <w:r>
              <w:rPr>
                <w:iCs/>
                <w:sz w:val="24"/>
              </w:rPr>
              <w:t>32-48.</w:t>
            </w:r>
          </w:p>
          <w:p w14:paraId="1FC4A3E3" w14:textId="733A58C2" w:rsidR="00735105" w:rsidRPr="00970293" w:rsidRDefault="00735105" w:rsidP="00071C03">
            <w:pPr>
              <w:numPr>
                <w:ilvl w:val="0"/>
                <w:numId w:val="4"/>
              </w:numPr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Confronto fra campioni di giocatori compulsivi, </w:t>
            </w:r>
            <w:r w:rsidR="00970293">
              <w:rPr>
                <w:i/>
                <w:sz w:val="24"/>
                <w:szCs w:val="24"/>
              </w:rPr>
              <w:t xml:space="preserve">Alcolisti e tossicodipendenti con il Test di Luscher </w:t>
            </w:r>
            <w:r w:rsidR="00970293">
              <w:rPr>
                <w:iCs/>
                <w:sz w:val="24"/>
                <w:szCs w:val="24"/>
              </w:rPr>
              <w:t xml:space="preserve">(in coll. Con Szamko A., Bittante M.), </w:t>
            </w:r>
            <w:r w:rsidR="00970293">
              <w:rPr>
                <w:iCs/>
                <w:sz w:val="24"/>
              </w:rPr>
              <w:t>Rivista Psyche Nuova, Ed. CISSPAT, Padova, pp.</w:t>
            </w:r>
            <w:r w:rsidR="00970293">
              <w:rPr>
                <w:iCs/>
                <w:sz w:val="24"/>
              </w:rPr>
              <w:t>119-131.</w:t>
            </w:r>
          </w:p>
          <w:p w14:paraId="42D62A1F" w14:textId="77777777" w:rsidR="00F608A7" w:rsidRDefault="00970293" w:rsidP="00071C03">
            <w:pPr>
              <w:numPr>
                <w:ilvl w:val="0"/>
                <w:numId w:val="4"/>
              </w:numPr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Recensione dei libri:</w:t>
            </w:r>
          </w:p>
          <w:p w14:paraId="206C0C41" w14:textId="466C466A" w:rsidR="00970293" w:rsidRPr="00F608A7" w:rsidRDefault="00970293" w:rsidP="00071C03">
            <w:pPr>
              <w:numPr>
                <w:ilvl w:val="0"/>
                <w:numId w:val="4"/>
              </w:numPr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</w:t>
            </w:r>
            <w:r w:rsidR="00F608A7">
              <w:rPr>
                <w:iCs/>
                <w:sz w:val="24"/>
                <w:szCs w:val="24"/>
              </w:rPr>
              <w:t xml:space="preserve">G. Gabbard, H. Crisp, </w:t>
            </w:r>
            <w:r w:rsidR="00F608A7">
              <w:rPr>
                <w:i/>
                <w:sz w:val="24"/>
                <w:szCs w:val="24"/>
              </w:rPr>
              <w:t xml:space="preserve">Il disagio del narcisismo. Dilemmi diagnostici e strategie terapeutiche con i pazienti narcisisti, </w:t>
            </w:r>
            <w:r w:rsidR="00F608A7">
              <w:rPr>
                <w:iCs/>
                <w:sz w:val="24"/>
                <w:szCs w:val="24"/>
              </w:rPr>
              <w:t>Raffaello Cortina, Milano, 2019;</w:t>
            </w:r>
          </w:p>
          <w:p w14:paraId="089E92A4" w14:textId="7F238D12" w:rsidR="00F608A7" w:rsidRDefault="00F608A7" w:rsidP="00071C03">
            <w:pPr>
              <w:numPr>
                <w:ilvl w:val="0"/>
                <w:numId w:val="4"/>
              </w:numPr>
              <w:jc w:val="both"/>
              <w:rPr>
                <w:iCs/>
                <w:sz w:val="24"/>
                <w:szCs w:val="24"/>
              </w:rPr>
            </w:pPr>
            <w:r w:rsidRPr="00F608A7">
              <w:rPr>
                <w:iCs/>
                <w:sz w:val="24"/>
                <w:szCs w:val="24"/>
              </w:rPr>
              <w:t>N.Scuderi,</w:t>
            </w:r>
            <w:r>
              <w:rPr>
                <w:iCs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Biking my world. In bici da Padova a Capo Nord per vincere la psoriasi, </w:t>
            </w:r>
            <w:r>
              <w:rPr>
                <w:iCs/>
                <w:sz w:val="24"/>
                <w:szCs w:val="24"/>
              </w:rPr>
              <w:t>Kimerik, Patti, 2019;</w:t>
            </w:r>
          </w:p>
          <w:p w14:paraId="11E7F017" w14:textId="3E2D480C" w:rsidR="00F608A7" w:rsidRPr="00F608A7" w:rsidRDefault="00F608A7" w:rsidP="00071C03">
            <w:pPr>
              <w:numPr>
                <w:ilvl w:val="0"/>
                <w:numId w:val="4"/>
              </w:numPr>
              <w:jc w:val="both"/>
              <w:rPr>
                <w:iCs/>
                <w:sz w:val="24"/>
                <w:szCs w:val="24"/>
              </w:rPr>
            </w:pPr>
            <w:r>
              <w:rPr>
                <w:iCs/>
                <w:sz w:val="24"/>
                <w:szCs w:val="24"/>
              </w:rPr>
              <w:t xml:space="preserve">Borgna E., </w:t>
            </w:r>
            <w:r>
              <w:rPr>
                <w:i/>
                <w:sz w:val="24"/>
                <w:szCs w:val="24"/>
              </w:rPr>
              <w:t xml:space="preserve">La follia che è anche in noi, </w:t>
            </w:r>
            <w:r>
              <w:rPr>
                <w:iCs/>
                <w:sz w:val="24"/>
                <w:szCs w:val="24"/>
              </w:rPr>
              <w:t>Einaudi, Torino, 2019.</w:t>
            </w:r>
          </w:p>
          <w:p w14:paraId="1F15840D" w14:textId="77777777"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5A7E290" w14:textId="77777777" w:rsidR="008C7A8B" w:rsidRPr="008C7A8B" w:rsidRDefault="008C7A8B">
      <w:pPr>
        <w:rPr>
          <w:rFonts w:ascii="Times New Roman" w:hAnsi="Times New Roman" w:cs="Times New Roman"/>
          <w:sz w:val="24"/>
          <w:szCs w:val="24"/>
        </w:rPr>
      </w:pPr>
    </w:p>
    <w:p w14:paraId="74ABA419" w14:textId="77777777" w:rsidR="008C7A8B" w:rsidRDefault="008C7A8B"/>
    <w:sectPr w:rsidR="008C7A8B" w:rsidSect="00AD0583">
      <w:pgSz w:w="11906" w:h="16838"/>
      <w:pgMar w:top="549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pPr>
        <w:ind w:left="0" w:firstLine="0"/>
      </w:pPr>
    </w:lvl>
  </w:abstractNum>
  <w:abstractNum w:abstractNumId="1" w15:restartNumberingAfterBreak="0">
    <w:nsid w:val="17BB06E8"/>
    <w:multiLevelType w:val="hybridMultilevel"/>
    <w:tmpl w:val="F8CA27A0"/>
    <w:lvl w:ilvl="0" w:tplc="162C020C">
      <w:start w:val="198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87609A"/>
    <w:multiLevelType w:val="hybridMultilevel"/>
    <w:tmpl w:val="014AEC38"/>
    <w:lvl w:ilvl="0" w:tplc="A768EFB8">
      <w:start w:val="1983"/>
      <w:numFmt w:val="decimal"/>
      <w:lvlText w:val="%1"/>
      <w:lvlJc w:val="left"/>
      <w:pPr>
        <w:ind w:left="840" w:hanging="48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DD632F"/>
    <w:multiLevelType w:val="singleLevel"/>
    <w:tmpl w:val="A6C21252"/>
    <w:lvl w:ilvl="0">
      <w:start w:val="1997"/>
      <w:numFmt w:val="bullet"/>
      <w:lvlText w:val="-"/>
      <w:lvlJc w:val="left"/>
      <w:pPr>
        <w:tabs>
          <w:tab w:val="num" w:pos="360"/>
        </w:tabs>
        <w:ind w:left="360" w:hanging="360"/>
      </w:pPr>
    </w:lvl>
  </w:abstractNum>
  <w:num w:numId="1">
    <w:abstractNumId w:val="0"/>
    <w:lvlOverride w:ilvl="0">
      <w:lvl w:ilvl="0">
        <w:numFmt w:val="bullet"/>
        <w:lvlText w:val=""/>
        <w:legacy w:legacy="1" w:legacySpace="0" w:legacyIndent="283"/>
        <w:lvlJc w:val="left"/>
        <w:pPr>
          <w:ind w:left="1783" w:hanging="283"/>
        </w:pPr>
        <w:rPr>
          <w:rFonts w:ascii="Wingdings" w:hAnsi="Wingdings" w:hint="default"/>
          <w:b w:val="0"/>
          <w:i w:val="0"/>
          <w:strike w:val="0"/>
          <w:dstrike w:val="0"/>
          <w:sz w:val="24"/>
          <w:u w:val="none"/>
          <w:effect w:val="none"/>
        </w:rPr>
      </w:lvl>
    </w:lvlOverride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C7A8B"/>
    <w:rsid w:val="00071C03"/>
    <w:rsid w:val="00103DB4"/>
    <w:rsid w:val="0016010B"/>
    <w:rsid w:val="00323BE1"/>
    <w:rsid w:val="004710F0"/>
    <w:rsid w:val="004E03B7"/>
    <w:rsid w:val="00524729"/>
    <w:rsid w:val="005652CC"/>
    <w:rsid w:val="005F7F4C"/>
    <w:rsid w:val="006D1E58"/>
    <w:rsid w:val="006F3CAE"/>
    <w:rsid w:val="00735105"/>
    <w:rsid w:val="008A0570"/>
    <w:rsid w:val="008C7A8B"/>
    <w:rsid w:val="00957AA5"/>
    <w:rsid w:val="00970293"/>
    <w:rsid w:val="009F3AE8"/>
    <w:rsid w:val="00A041FD"/>
    <w:rsid w:val="00AD0583"/>
    <w:rsid w:val="00B07EFE"/>
    <w:rsid w:val="00BD1681"/>
    <w:rsid w:val="00ED43FB"/>
    <w:rsid w:val="00F608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B887CA"/>
  <w15:docId w15:val="{BF249F7D-1195-40F9-8924-1433A75582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qFormat/>
    <w:rsid w:val="008C7A8B"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val="fr-FR" w:eastAsia="it-IT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8C7A8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C7A8B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C7A8B"/>
    <w:rPr>
      <w:rFonts w:ascii="Times New Roman" w:eastAsia="Times New Roman" w:hAnsi="Times New Roman" w:cs="Times New Roman"/>
      <w:b/>
      <w:sz w:val="24"/>
      <w:szCs w:val="20"/>
      <w:lang w:val="fr-FR" w:eastAsia="it-I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8C7A8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C7A8B"/>
    <w:rPr>
      <w:rFonts w:asciiTheme="majorHAnsi" w:eastAsiaTheme="majorEastAsia" w:hAnsiTheme="majorHAnsi" w:cstheme="majorBidi"/>
      <w:color w:val="243F60" w:themeColor="accent1" w:themeShade="7F"/>
    </w:rPr>
  </w:style>
  <w:style w:type="table" w:styleId="Grigliatabella">
    <w:name w:val="Table Grid"/>
    <w:basedOn w:val="Tabellanormale"/>
    <w:uiPriority w:val="59"/>
    <w:rsid w:val="008C7A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957AA5"/>
    <w:pPr>
      <w:ind w:left="720"/>
      <w:contextualSpacing/>
    </w:pPr>
  </w:style>
  <w:style w:type="paragraph" w:styleId="Rientrocorpodeltesto">
    <w:name w:val="Body Text Indent"/>
    <w:basedOn w:val="Normale"/>
    <w:link w:val="RientrocorpodeltestoCarattere"/>
    <w:semiHidden/>
    <w:unhideWhenUsed/>
    <w:rsid w:val="00071C03"/>
    <w:pPr>
      <w:spacing w:after="0" w:line="240" w:lineRule="auto"/>
      <w:ind w:left="360"/>
      <w:jc w:val="both"/>
    </w:pPr>
    <w:rPr>
      <w:rFonts w:ascii="Times New Roman" w:eastAsia="Times New Roman" w:hAnsi="Times New Roman" w:cs="Times New Roman"/>
      <w:b/>
      <w:bCs/>
      <w:sz w:val="24"/>
      <w:szCs w:val="24"/>
      <w:u w:val="single"/>
      <w:lang w:eastAsia="it-IT"/>
    </w:r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071C03"/>
    <w:rPr>
      <w:rFonts w:ascii="Times New Roman" w:eastAsia="Times New Roman" w:hAnsi="Times New Roman" w:cs="Times New Roman"/>
      <w:b/>
      <w:bCs/>
      <w:sz w:val="24"/>
      <w:szCs w:val="24"/>
      <w:u w:val="single"/>
      <w:lang w:eastAsia="it-IT"/>
    </w:rPr>
  </w:style>
  <w:style w:type="paragraph" w:styleId="NormaleWeb">
    <w:name w:val="Normal (Web)"/>
    <w:basedOn w:val="Normale"/>
    <w:uiPriority w:val="99"/>
    <w:unhideWhenUsed/>
    <w:rsid w:val="00071C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3810</Words>
  <Characters>21718</Characters>
  <Application>Microsoft Office Word</Application>
  <DocSecurity>0</DocSecurity>
  <Lines>180</Lines>
  <Paragraphs>50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Arduino Salatin</dc:creator>
  <cp:lastModifiedBy>nevio del longo</cp:lastModifiedBy>
  <cp:revision>13</cp:revision>
  <dcterms:created xsi:type="dcterms:W3CDTF">2014-09-25T10:25:00Z</dcterms:created>
  <dcterms:modified xsi:type="dcterms:W3CDTF">2020-10-24T17:07:00Z</dcterms:modified>
</cp:coreProperties>
</file>