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14D" w14:textId="77777777" w:rsidR="00117BB6" w:rsidRDefault="00D15EB6">
      <w:pPr>
        <w:spacing w:line="259" w:lineRule="auto"/>
        <w:ind w:left="3342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7C71C2C" wp14:editId="4C9086F8">
            <wp:simplePos x="0" y="0"/>
            <wp:positionH relativeFrom="page">
              <wp:posOffset>699751</wp:posOffset>
            </wp:positionH>
            <wp:positionV relativeFrom="page">
              <wp:posOffset>9531670</wp:posOffset>
            </wp:positionV>
            <wp:extent cx="6146831" cy="256129"/>
            <wp:effectExtent l="0" t="0" r="0" b="0"/>
            <wp:wrapTopAndBottom/>
            <wp:docPr id="2043" name="Picture 2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" name="Picture 20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31" cy="256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*** SCHEDA</w:t>
      </w:r>
      <w:r>
        <w:rPr>
          <w:noProof/>
        </w:rPr>
        <w:drawing>
          <wp:inline distT="0" distB="0" distL="0" distR="0" wp14:anchorId="5F96C0C4" wp14:editId="356E15E4">
            <wp:extent cx="548824" cy="146360"/>
            <wp:effectExtent l="0" t="0" r="0" b="0"/>
            <wp:docPr id="11404" name="Picture 11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4" name="Picture 114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824" cy="14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49" w:type="dxa"/>
        <w:tblInd w:w="-223" w:type="dxa"/>
        <w:tblCellMar>
          <w:top w:w="74" w:type="dxa"/>
          <w:left w:w="79" w:type="dxa"/>
          <w:bottom w:w="18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1433"/>
        <w:gridCol w:w="3393"/>
      </w:tblGrid>
      <w:tr w:rsidR="00117BB6" w14:paraId="30481B07" w14:textId="77777777">
        <w:trPr>
          <w:trHeight w:val="363"/>
        </w:trPr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44049" w14:textId="77777777" w:rsidR="00117BB6" w:rsidRDefault="00D15EB6">
            <w:pPr>
              <w:spacing w:line="259" w:lineRule="auto"/>
              <w:ind w:left="7" w:firstLine="0"/>
              <w:jc w:val="left"/>
            </w:pPr>
            <w:r>
              <w:rPr>
                <w:sz w:val="26"/>
              </w:rPr>
              <w:t>Nome docente MAGRINI MARIO</w:t>
            </w:r>
          </w:p>
        </w:tc>
        <w:tc>
          <w:tcPr>
            <w:tcW w:w="4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31E23" w14:textId="77777777" w:rsidR="00117BB6" w:rsidRDefault="00117BB6">
            <w:pPr>
              <w:spacing w:after="160" w:line="259" w:lineRule="auto"/>
              <w:ind w:firstLine="0"/>
              <w:jc w:val="left"/>
            </w:pPr>
          </w:p>
        </w:tc>
      </w:tr>
      <w:tr w:rsidR="00117BB6" w14:paraId="4552430C" w14:textId="77777777">
        <w:trPr>
          <w:trHeight w:val="648"/>
        </w:trPr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1AE30" w14:textId="77777777" w:rsidR="00117BB6" w:rsidRDefault="00D15EB6">
            <w:pPr>
              <w:spacing w:line="259" w:lineRule="auto"/>
              <w:ind w:left="14" w:firstLine="0"/>
              <w:jc w:val="left"/>
            </w:pPr>
            <w:r>
              <w:rPr>
                <w:sz w:val="26"/>
              </w:rPr>
              <w:t>Nome dell'insegnamento</w:t>
            </w:r>
          </w:p>
          <w:p w14:paraId="47C44EB0" w14:textId="77777777" w:rsidR="00117BB6" w:rsidRDefault="00D15EB6">
            <w:pPr>
              <w:spacing w:line="259" w:lineRule="auto"/>
              <w:ind w:left="22" w:firstLine="0"/>
              <w:jc w:val="left"/>
            </w:pPr>
            <w:r>
              <w:rPr>
                <w:sz w:val="26"/>
              </w:rPr>
              <w:t>La DIAGNOSI PSICOANALITICA</w:t>
            </w:r>
          </w:p>
        </w:tc>
        <w:tc>
          <w:tcPr>
            <w:tcW w:w="4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B9B51" w14:textId="77777777" w:rsidR="00117BB6" w:rsidRDefault="00117BB6">
            <w:pPr>
              <w:spacing w:after="160" w:line="259" w:lineRule="auto"/>
              <w:ind w:firstLine="0"/>
              <w:jc w:val="left"/>
            </w:pPr>
          </w:p>
        </w:tc>
      </w:tr>
      <w:tr w:rsidR="00117BB6" w14:paraId="72BF5023" w14:textId="77777777">
        <w:trPr>
          <w:trHeight w:val="360"/>
        </w:trPr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30E47" w14:textId="77777777" w:rsidR="00117BB6" w:rsidRDefault="00D15EB6">
            <w:pPr>
              <w:spacing w:line="259" w:lineRule="auto"/>
              <w:ind w:firstLine="0"/>
              <w:jc w:val="left"/>
            </w:pPr>
            <w:r>
              <w:rPr>
                <w:sz w:val="26"/>
              </w:rPr>
              <w:t>Anno di corso 201-202</w:t>
            </w:r>
          </w:p>
        </w:tc>
        <w:tc>
          <w:tcPr>
            <w:tcW w:w="4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7C1B7" w14:textId="77777777" w:rsidR="00117BB6" w:rsidRDefault="00117BB6">
            <w:pPr>
              <w:spacing w:after="160" w:line="259" w:lineRule="auto"/>
              <w:ind w:firstLine="0"/>
              <w:jc w:val="left"/>
            </w:pPr>
          </w:p>
        </w:tc>
      </w:tr>
      <w:tr w:rsidR="00117BB6" w14:paraId="01CDC80A" w14:textId="77777777">
        <w:trPr>
          <w:trHeight w:val="365"/>
        </w:trPr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23392" w14:textId="77777777" w:rsidR="00117BB6" w:rsidRDefault="00D15EB6">
            <w:pPr>
              <w:spacing w:line="259" w:lineRule="auto"/>
              <w:ind w:left="22" w:firstLine="0"/>
              <w:jc w:val="left"/>
            </w:pPr>
            <w:r>
              <w:rPr>
                <w:sz w:val="26"/>
              </w:rPr>
              <w:t>Crediti ECTS 5</w:t>
            </w:r>
          </w:p>
        </w:tc>
        <w:tc>
          <w:tcPr>
            <w:tcW w:w="4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12E66" w14:textId="77777777" w:rsidR="00117BB6" w:rsidRDefault="00117BB6">
            <w:pPr>
              <w:spacing w:after="160" w:line="259" w:lineRule="auto"/>
              <w:ind w:firstLine="0"/>
              <w:jc w:val="left"/>
            </w:pPr>
          </w:p>
        </w:tc>
      </w:tr>
      <w:tr w:rsidR="00117BB6" w14:paraId="0B67921C" w14:textId="77777777">
        <w:trPr>
          <w:trHeight w:val="612"/>
        </w:trPr>
        <w:tc>
          <w:tcPr>
            <w:tcW w:w="4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E7FD7F6" w14:textId="77777777" w:rsidR="00117BB6" w:rsidRDefault="00D15EB6">
            <w:pPr>
              <w:spacing w:line="259" w:lineRule="auto"/>
              <w:ind w:left="1883" w:firstLine="0"/>
              <w:jc w:val="center"/>
            </w:pPr>
            <w:r>
              <w:rPr>
                <w:sz w:val="46"/>
              </w:rPr>
              <w:t>1</w:t>
            </w:r>
          </w:p>
          <w:p w14:paraId="198CD848" w14:textId="77777777" w:rsidR="00117BB6" w:rsidRDefault="00D15EB6">
            <w:pPr>
              <w:spacing w:after="127" w:line="259" w:lineRule="auto"/>
              <w:ind w:left="29" w:firstLine="0"/>
              <w:jc w:val="left"/>
            </w:pPr>
            <w:r>
              <w:rPr>
                <w:sz w:val="26"/>
              </w:rPr>
              <w:t>Eventuale suddivisione delle ore</w:t>
            </w:r>
          </w:p>
          <w:p w14:paraId="4B51F974" w14:textId="191817E1" w:rsidR="00117BB6" w:rsidRDefault="00D15EB6">
            <w:pPr>
              <w:spacing w:line="259" w:lineRule="auto"/>
              <w:ind w:left="36" w:right="-341" w:firstLine="0"/>
              <w:jc w:val="left"/>
            </w:pPr>
            <w:r>
              <w:rPr>
                <w:sz w:val="26"/>
              </w:rPr>
              <w:t>Finalità dell'inse</w:t>
            </w:r>
            <w:r w:rsidR="0053782A">
              <w:rPr>
                <w:sz w:val="26"/>
              </w:rPr>
              <w:t>gn</w:t>
            </w:r>
            <w:r>
              <w:rPr>
                <w:sz w:val="26"/>
              </w:rPr>
              <w:t>amento</w:t>
            </w:r>
            <w:r w:rsidR="00B30CE4">
              <w:rPr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 w:rsidR="00B30CE4">
              <w:rPr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 w:rsidR="00B30CE4">
              <w:rPr>
                <w:sz w:val="26"/>
              </w:rPr>
              <w:t>ppor</w:t>
            </w:r>
            <w:r>
              <w:rPr>
                <w:sz w:val="26"/>
              </w:rPr>
              <w:t>to</w:t>
            </w:r>
            <w:r w:rsidR="00B30CE4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</w:t>
            </w:r>
            <w:r w:rsidR="00B30CE4">
              <w:rPr>
                <w:sz w:val="26"/>
              </w:rPr>
              <w:t>p</w:t>
            </w:r>
            <w:r>
              <w:rPr>
                <w:sz w:val="26"/>
              </w:rPr>
              <w:t>ecifi</w:t>
            </w:r>
            <w:r w:rsidR="00B30CE4">
              <w:rPr>
                <w:sz w:val="26"/>
              </w:rPr>
              <w:t>co</w:t>
            </w:r>
            <w:r>
              <w:rPr>
                <w:sz w:val="26"/>
              </w:rPr>
              <w:t>al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BB2EE" w14:textId="77777777" w:rsidR="00117BB6" w:rsidRDefault="00D15EB6">
            <w:pPr>
              <w:spacing w:line="259" w:lineRule="auto"/>
              <w:ind w:left="32" w:firstLine="0"/>
              <w:jc w:val="left"/>
            </w:pPr>
            <w:r>
              <w:rPr>
                <w:sz w:val="24"/>
              </w:rPr>
              <w:t xml:space="preserve">in presenza 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C1B7E" w14:textId="77777777" w:rsidR="00117BB6" w:rsidRDefault="00D15EB6">
            <w:pPr>
              <w:spacing w:line="259" w:lineRule="auto"/>
              <w:ind w:left="24" w:right="199" w:firstLine="7"/>
              <w:jc w:val="left"/>
            </w:pPr>
            <w:r>
              <w:rPr>
                <w:sz w:val="24"/>
              </w:rPr>
              <w:t>Sia le lezioni che le esercitazioni</w:t>
            </w:r>
          </w:p>
        </w:tc>
      </w:tr>
      <w:tr w:rsidR="00117BB6" w14:paraId="58B3ECF1" w14:textId="77777777">
        <w:trPr>
          <w:trHeight w:val="6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5CEDC7" w14:textId="77777777" w:rsidR="00117BB6" w:rsidRDefault="00117BB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8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1EE369" w14:textId="77777777" w:rsidR="0053782A" w:rsidRDefault="00D15EB6">
            <w:pPr>
              <w:spacing w:line="259" w:lineRule="auto"/>
              <w:ind w:left="450" w:right="2259" w:hanging="411"/>
              <w:jc w:val="left"/>
              <w:rPr>
                <w:sz w:val="26"/>
              </w:rPr>
            </w:pPr>
            <w:r>
              <w:rPr>
                <w:sz w:val="26"/>
              </w:rPr>
              <w:t xml:space="preserve">a distanza </w:t>
            </w:r>
          </w:p>
          <w:p w14:paraId="4B1AA836" w14:textId="4C58DF8A" w:rsidR="00117BB6" w:rsidRDefault="00B30CE4">
            <w:pPr>
              <w:spacing w:line="259" w:lineRule="auto"/>
              <w:ind w:left="450" w:right="2259" w:hanging="411"/>
              <w:jc w:val="left"/>
            </w:pPr>
            <w:r>
              <w:rPr>
                <w:sz w:val="26"/>
              </w:rPr>
              <w:t xml:space="preserve"> p</w:t>
            </w:r>
            <w:r w:rsidR="00D15EB6">
              <w:rPr>
                <w:sz w:val="26"/>
              </w:rPr>
              <w:t>rofessionale</w:t>
            </w:r>
          </w:p>
        </w:tc>
      </w:tr>
      <w:tr w:rsidR="00117BB6" w14:paraId="2AF507DA" w14:textId="77777777">
        <w:trPr>
          <w:trHeight w:val="6831"/>
        </w:trPr>
        <w:tc>
          <w:tcPr>
            <w:tcW w:w="96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5C4C7" w14:textId="77777777" w:rsidR="00117BB6" w:rsidRDefault="00D15EB6">
            <w:pPr>
              <w:ind w:left="29" w:right="278" w:hanging="7"/>
            </w:pPr>
            <w:r>
              <w:rPr>
                <w:sz w:val="32"/>
              </w:rPr>
              <w:t xml:space="preserve">Vengono esaminati i contributi della psicologia genetica, della psicologia clinica dello sviluppo ad indirizzo psicoanalitico, della letteratura sul counseling, della psicologia clinica, della ricerca in psicoterapia, degli studi sulla conversazione e sul </w:t>
            </w:r>
            <w:r>
              <w:rPr>
                <w:sz w:val="32"/>
              </w:rPr>
              <w:t>dialogo, con la finalità di aiutare i giovani professionisti che si apprestano alla pratica psicoterapeutica.</w:t>
            </w:r>
          </w:p>
          <w:p w14:paraId="04823061" w14:textId="77777777" w:rsidR="00B30CE4" w:rsidRDefault="00D15EB6">
            <w:pPr>
              <w:ind w:left="36" w:right="149" w:firstLine="7"/>
              <w:rPr>
                <w:sz w:val="28"/>
              </w:rPr>
            </w:pPr>
            <w:proofErr w:type="gramStart"/>
            <w:r>
              <w:rPr>
                <w:sz w:val="28"/>
              </w:rPr>
              <w:t>Pertanto :</w:t>
            </w:r>
            <w:proofErr w:type="gramEnd"/>
            <w:r>
              <w:rPr>
                <w:sz w:val="28"/>
              </w:rPr>
              <w:t xml:space="preserve"> Con questo Percorso si vuole offre allo studente futuro giovane Collega la possibilità di aff</w:t>
            </w:r>
            <w:r w:rsidR="00B30CE4">
              <w:rPr>
                <w:sz w:val="28"/>
              </w:rPr>
              <w:t>r</w:t>
            </w:r>
            <w:r>
              <w:rPr>
                <w:sz w:val="28"/>
              </w:rPr>
              <w:t>ontare l'esperienza della Consultazione fi</w:t>
            </w:r>
            <w:r>
              <w:rPr>
                <w:sz w:val="28"/>
              </w:rPr>
              <w:t>nalizzata alla Diagnosi, approfondendo tutti gli aspetti che intervengono e interagiscono nel rappo</w:t>
            </w:r>
            <w:r w:rsidR="00B30CE4">
              <w:rPr>
                <w:sz w:val="28"/>
              </w:rPr>
              <w:t>r</w:t>
            </w:r>
            <w:r>
              <w:rPr>
                <w:sz w:val="28"/>
              </w:rPr>
              <w:t xml:space="preserve">to </w:t>
            </w:r>
          </w:p>
          <w:p w14:paraId="51AAB6FF" w14:textId="774A9D51" w:rsidR="00117BB6" w:rsidRDefault="00D15EB6">
            <w:pPr>
              <w:ind w:left="36" w:right="149" w:firstLine="7"/>
            </w:pPr>
            <w:r>
              <w:rPr>
                <w:sz w:val="28"/>
              </w:rPr>
              <w:t xml:space="preserve">Clinico — Paziente. Allo scopo verrà </w:t>
            </w:r>
            <w:proofErr w:type="gramStart"/>
            <w:r>
              <w:rPr>
                <w:sz w:val="28"/>
              </w:rPr>
              <w:t>affrontato .</w:t>
            </w:r>
            <w:proofErr w:type="gramEnd"/>
          </w:p>
          <w:p w14:paraId="1D3B3107" w14:textId="3615CB1A" w:rsidR="00117BB6" w:rsidRDefault="00B30CE4" w:rsidP="00B30CE4">
            <w:pPr>
              <w:pStyle w:val="Paragrafoelenco"/>
              <w:numPr>
                <w:ilvl w:val="0"/>
                <w:numId w:val="1"/>
              </w:numPr>
              <w:spacing w:after="11" w:line="259" w:lineRule="auto"/>
              <w:jc w:val="left"/>
            </w:pPr>
            <w:r>
              <w:rPr>
                <w:sz w:val="28"/>
              </w:rPr>
              <w:t>L’</w:t>
            </w:r>
            <w:r w:rsidR="00D15EB6" w:rsidRPr="00B30CE4">
              <w:rPr>
                <w:sz w:val="28"/>
              </w:rPr>
              <w:t>introduzione</w:t>
            </w:r>
          </w:p>
          <w:p w14:paraId="02D48B99" w14:textId="77777777" w:rsidR="00117BB6" w:rsidRDefault="00D15EB6">
            <w:pPr>
              <w:spacing w:line="259" w:lineRule="auto"/>
              <w:ind w:left="763" w:firstLine="0"/>
              <w:jc w:val="left"/>
            </w:pPr>
            <w:r>
              <w:rPr>
                <w:sz w:val="30"/>
              </w:rPr>
              <w:t>L</w:t>
            </w:r>
            <w:r>
              <w:rPr>
                <w:sz w:val="30"/>
              </w:rPr>
              <w:t>'aspetto della tecnica della Consultazione</w:t>
            </w:r>
          </w:p>
          <w:p w14:paraId="2EFC2CF2" w14:textId="77777777" w:rsidR="00117BB6" w:rsidRDefault="00D15EB6">
            <w:pPr>
              <w:spacing w:after="96" w:line="259" w:lineRule="auto"/>
              <w:ind w:left="756" w:firstLine="0"/>
              <w:jc w:val="left"/>
            </w:pPr>
            <w:r>
              <w:rPr>
                <w:sz w:val="28"/>
              </w:rPr>
              <w:t>Analisi, caratteristiche, sequenze del colloquio</w:t>
            </w:r>
          </w:p>
          <w:p w14:paraId="1B551AE2" w14:textId="7C8B2057" w:rsidR="00117BB6" w:rsidRDefault="00D15EB6" w:rsidP="00B30CE4">
            <w:pPr>
              <w:pStyle w:val="Paragrafoelenco"/>
              <w:numPr>
                <w:ilvl w:val="0"/>
                <w:numId w:val="1"/>
              </w:numPr>
              <w:spacing w:line="259" w:lineRule="auto"/>
              <w:jc w:val="left"/>
            </w:pPr>
            <w:r w:rsidRPr="00B30CE4">
              <w:rPr>
                <w:sz w:val="30"/>
              </w:rPr>
              <w:t>Dalla Consultazione alla Diagnosi</w:t>
            </w:r>
          </w:p>
        </w:tc>
      </w:tr>
      <w:tr w:rsidR="00117BB6" w14:paraId="10F233D9" w14:textId="77777777">
        <w:trPr>
          <w:trHeight w:val="346"/>
        </w:trPr>
        <w:tc>
          <w:tcPr>
            <w:tcW w:w="96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AEF12" w14:textId="77777777" w:rsidR="00117BB6" w:rsidRDefault="00D15EB6">
            <w:pPr>
              <w:spacing w:line="259" w:lineRule="auto"/>
              <w:ind w:left="50" w:firstLine="0"/>
              <w:jc w:val="left"/>
            </w:pPr>
            <w:r>
              <w:rPr>
                <w:sz w:val="26"/>
              </w:rPr>
              <w:t>Prerequisiti richiesti</w:t>
            </w:r>
          </w:p>
        </w:tc>
      </w:tr>
      <w:tr w:rsidR="00117BB6" w14:paraId="5D1CBA8F" w14:textId="77777777">
        <w:trPr>
          <w:trHeight w:val="1858"/>
        </w:trPr>
        <w:tc>
          <w:tcPr>
            <w:tcW w:w="96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BC90D" w14:textId="7C87D0C3" w:rsidR="00117BB6" w:rsidRDefault="00D15EB6">
            <w:pPr>
              <w:spacing w:line="259" w:lineRule="auto"/>
              <w:ind w:left="36" w:right="573" w:firstLine="0"/>
            </w:pPr>
            <w:r>
              <w:rPr>
                <w:sz w:val="26"/>
              </w:rPr>
              <w:t>Lo studente deve aver completato la sua formazione didattica relativa alla conoscenza della psicopatologia, degli strumenti psicodiagnostici, aver fatto una esperienza di tirocinio in st</w:t>
            </w:r>
            <w:r w:rsidR="00B30CE4">
              <w:rPr>
                <w:sz w:val="26"/>
              </w:rPr>
              <w:t>ru</w:t>
            </w:r>
            <w:r>
              <w:rPr>
                <w:sz w:val="26"/>
              </w:rPr>
              <w:t>tture che si occupano del disagio psicologico</w:t>
            </w:r>
          </w:p>
        </w:tc>
      </w:tr>
    </w:tbl>
    <w:p w14:paraId="322DDAB0" w14:textId="77777777" w:rsidR="00117BB6" w:rsidRDefault="00D15EB6">
      <w:r>
        <w:lastRenderedPageBreak/>
        <w:t>In questo campo si ric</w:t>
      </w:r>
      <w:r>
        <w:t>hiede di precisare la presenza di un'eventuale suddivisione delle ore, qualora il docente, ad esempio, prevedesse di svolgere una parte del corso a distanza (tenendo presente che le ore erogate nella modalità "a distanza" non potranno superare 1/3 del tota</w:t>
      </w:r>
      <w:r>
        <w:t>le delle ore). Ad esempio: 2/3 in presenza; 1/3 a distanza. Il campo va pertanto compilato soltanto se il docente prevede questa duplice modalità di erogazione delle ore di lezione nel corso in oggetto.</w:t>
      </w:r>
    </w:p>
    <w:p w14:paraId="242B6A81" w14:textId="77777777" w:rsidR="00117BB6" w:rsidRDefault="00117BB6">
      <w:pPr>
        <w:spacing w:line="259" w:lineRule="auto"/>
        <w:ind w:left="-1304" w:right="96" w:firstLine="0"/>
        <w:jc w:val="left"/>
      </w:pPr>
    </w:p>
    <w:tbl>
      <w:tblPr>
        <w:tblStyle w:val="TableGrid"/>
        <w:tblW w:w="9656" w:type="dxa"/>
        <w:tblInd w:w="-94" w:type="dxa"/>
        <w:tblCellMar>
          <w:top w:w="80" w:type="dxa"/>
          <w:left w:w="58" w:type="dxa"/>
          <w:bottom w:w="12" w:type="dxa"/>
          <w:right w:w="221" w:type="dxa"/>
        </w:tblCellMar>
        <w:tblLook w:val="04A0" w:firstRow="1" w:lastRow="0" w:firstColumn="1" w:lastColumn="0" w:noHBand="0" w:noVBand="1"/>
      </w:tblPr>
      <w:tblGrid>
        <w:gridCol w:w="9656"/>
      </w:tblGrid>
      <w:tr w:rsidR="00117BB6" w14:paraId="444A0EFB" w14:textId="77777777">
        <w:trPr>
          <w:trHeight w:val="356"/>
        </w:trPr>
        <w:tc>
          <w:tcPr>
            <w:tcW w:w="9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A1A52A" w14:textId="2E1DBF9F" w:rsidR="00117BB6" w:rsidRDefault="00D15EB6">
            <w:pPr>
              <w:spacing w:line="259" w:lineRule="auto"/>
              <w:ind w:firstLine="0"/>
              <w:jc w:val="left"/>
            </w:pPr>
            <w:r>
              <w:rPr>
                <w:sz w:val="24"/>
              </w:rPr>
              <w:t>Com</w:t>
            </w:r>
            <w:r w:rsidR="0098034E">
              <w:rPr>
                <w:sz w:val="24"/>
              </w:rPr>
              <w:t>p</w:t>
            </w:r>
            <w:r>
              <w:rPr>
                <w:sz w:val="24"/>
              </w:rPr>
              <w:t>etenze</w:t>
            </w:r>
          </w:p>
        </w:tc>
      </w:tr>
      <w:tr w:rsidR="00117BB6" w14:paraId="33D60FE4" w14:textId="77777777">
        <w:trPr>
          <w:trHeight w:val="5255"/>
        </w:trPr>
        <w:tc>
          <w:tcPr>
            <w:tcW w:w="9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D7B0A" w14:textId="77777777" w:rsidR="00117BB6" w:rsidRDefault="00D15EB6">
            <w:pPr>
              <w:spacing w:line="259" w:lineRule="auto"/>
              <w:ind w:left="14" w:hanging="7"/>
            </w:pPr>
            <w:r>
              <w:rPr>
                <w:sz w:val="28"/>
              </w:rPr>
              <w:t>Lo scopo di questo percorso è descrivere e affrontare l'abicì nell'incontro con il paziente, tenendo presente che l'abicì dell'incontro clinico implica molte cose : ln questo percorso affronteremo l'intravvedere connessioni ed implicazioni che ognuno potrà</w:t>
            </w:r>
            <w:r>
              <w:rPr>
                <w:sz w:val="28"/>
              </w:rPr>
              <w:t xml:space="preserve"> approfondire sia mediante la esperienza professionale personale sia attraverso letture di approfondimento ( che qui alcune verranno fomite) sia attraverso il confronto e la discussione con i colleghi.( v. ruolo delle esercitazioni) Il seguire un sistema d</w:t>
            </w:r>
            <w:r>
              <w:rPr>
                <w:sz w:val="28"/>
              </w:rPr>
              <w:t>i regole all'interno dell'esperienza di occuparsi di sofferenza mentale , cioè maturare una tecnica, salvaguarda da quel nucleo, insito in ciascuno, di onnipotenza ( sentirsi il più bravo di tutti ) che è il rischio professionale più forte per chi si occup</w:t>
            </w:r>
            <w:r>
              <w:rPr>
                <w:sz w:val="28"/>
              </w:rPr>
              <w:t>a del cercare di comprendere la mente umana.</w:t>
            </w:r>
          </w:p>
        </w:tc>
      </w:tr>
      <w:tr w:rsidR="00117BB6" w14:paraId="61A47C0D" w14:textId="77777777">
        <w:trPr>
          <w:trHeight w:val="367"/>
        </w:trPr>
        <w:tc>
          <w:tcPr>
            <w:tcW w:w="9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C6ED4" w14:textId="77777777" w:rsidR="00117BB6" w:rsidRDefault="00D15EB6">
            <w:pPr>
              <w:spacing w:line="259" w:lineRule="auto"/>
              <w:ind w:left="43" w:firstLine="0"/>
              <w:jc w:val="left"/>
            </w:pPr>
            <w:r>
              <w:rPr>
                <w:sz w:val="26"/>
              </w:rPr>
              <w:t>Abilità</w:t>
            </w:r>
          </w:p>
        </w:tc>
      </w:tr>
      <w:tr w:rsidR="00117BB6" w14:paraId="038488EA" w14:textId="77777777">
        <w:trPr>
          <w:trHeight w:val="3827"/>
        </w:trPr>
        <w:tc>
          <w:tcPr>
            <w:tcW w:w="9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7F209" w14:textId="77777777" w:rsidR="00117BB6" w:rsidRDefault="00D15EB6">
            <w:pPr>
              <w:ind w:left="79" w:right="785" w:hanging="7"/>
            </w:pPr>
            <w:r>
              <w:rPr>
                <w:sz w:val="28"/>
              </w:rPr>
              <w:t xml:space="preserve">Sviluppare una conoscenza e padronanza degli aspetti teorici e tecnici. La </w:t>
            </w:r>
            <w:proofErr w:type="gramStart"/>
            <w:r>
              <w:rPr>
                <w:sz w:val="28"/>
              </w:rPr>
              <w:t>tecnica .</w:t>
            </w:r>
            <w:proofErr w:type="gramEnd"/>
          </w:p>
          <w:p w14:paraId="434D3204" w14:textId="77777777" w:rsidR="00117BB6" w:rsidRDefault="00D15EB6">
            <w:pPr>
              <w:spacing w:line="259" w:lineRule="auto"/>
              <w:ind w:left="439" w:right="1757" w:firstLine="360"/>
            </w:pPr>
            <w:r>
              <w:rPr>
                <w:sz w:val="28"/>
              </w:rPr>
              <w:t>aiuta a vedere le proprie capacità nelle loro reali dimensioni consente di rilevare materiale clinico confrontabile - permette di discuterlo con franchezza</w:t>
            </w:r>
          </w:p>
        </w:tc>
      </w:tr>
      <w:tr w:rsidR="00117BB6" w14:paraId="2838E980" w14:textId="77777777">
        <w:trPr>
          <w:trHeight w:val="357"/>
        </w:trPr>
        <w:tc>
          <w:tcPr>
            <w:tcW w:w="9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53B19" w14:textId="77777777" w:rsidR="00117BB6" w:rsidRDefault="00D15EB6">
            <w:pPr>
              <w:spacing w:line="259" w:lineRule="auto"/>
              <w:ind w:left="101" w:firstLine="0"/>
              <w:jc w:val="left"/>
            </w:pPr>
            <w:r>
              <w:rPr>
                <w:sz w:val="24"/>
              </w:rPr>
              <w:t>Conoscenze</w:t>
            </w:r>
          </w:p>
        </w:tc>
      </w:tr>
      <w:tr w:rsidR="00117BB6" w14:paraId="26DD1190" w14:textId="77777777">
        <w:trPr>
          <w:trHeight w:val="3421"/>
        </w:trPr>
        <w:tc>
          <w:tcPr>
            <w:tcW w:w="9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2AEEA" w14:textId="77777777" w:rsidR="00117BB6" w:rsidRDefault="00D15EB6">
            <w:pPr>
              <w:spacing w:line="259" w:lineRule="auto"/>
              <w:ind w:left="101" w:right="50" w:firstLine="14"/>
              <w:jc w:val="left"/>
            </w:pPr>
            <w:r>
              <w:rPr>
                <w:sz w:val="32"/>
              </w:rPr>
              <w:lastRenderedPageBreak/>
              <w:t>Lo studente avendo acquisito conoscenze approfondite sulle dinamiche della conduzione d</w:t>
            </w:r>
            <w:r>
              <w:rPr>
                <w:sz w:val="32"/>
              </w:rPr>
              <w:t xml:space="preserve">el colloquio e della tecnica ad esso inerente saprà leggere sia le modalità di funzionamento psichico degli individui sani o patologici sia le dinamiche istituzionali, legate all'esperienza del </w:t>
            </w:r>
            <w:proofErr w:type="gramStart"/>
            <w:r>
              <w:rPr>
                <w:sz w:val="32"/>
              </w:rPr>
              <w:t>colloquio ,</w:t>
            </w:r>
            <w:proofErr w:type="gramEnd"/>
            <w:r>
              <w:rPr>
                <w:sz w:val="32"/>
              </w:rPr>
              <w:t xml:space="preserve"> ed inoltre si sarà confrontato con l'esperienza di</w:t>
            </w:r>
            <w:r>
              <w:rPr>
                <w:sz w:val="32"/>
              </w:rPr>
              <w:t xml:space="preserve"> confronto e discussione della propria esperienza clinica con i colleghi</w:t>
            </w:r>
          </w:p>
        </w:tc>
      </w:tr>
      <w:tr w:rsidR="00117BB6" w14:paraId="797E2A8E" w14:textId="77777777">
        <w:trPr>
          <w:trHeight w:val="339"/>
        </w:trPr>
        <w:tc>
          <w:tcPr>
            <w:tcW w:w="9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790E4" w14:textId="77777777" w:rsidR="00117BB6" w:rsidRDefault="00D15EB6">
            <w:pPr>
              <w:spacing w:line="259" w:lineRule="auto"/>
              <w:ind w:left="122" w:firstLine="0"/>
              <w:jc w:val="left"/>
            </w:pPr>
            <w:r>
              <w:rPr>
                <w:sz w:val="26"/>
              </w:rPr>
              <w:t>Bibliografia</w:t>
            </w:r>
          </w:p>
        </w:tc>
      </w:tr>
    </w:tbl>
    <w:p w14:paraId="78337E79" w14:textId="77777777" w:rsidR="00117BB6" w:rsidRDefault="00D15EB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65" w:firstLine="0"/>
        <w:jc w:val="left"/>
      </w:pPr>
      <w:r>
        <w:rPr>
          <w:sz w:val="26"/>
        </w:rPr>
        <w:t>Magrini Mario, Dispense sulla tecnica del colloquio</w:t>
      </w:r>
    </w:p>
    <w:tbl>
      <w:tblPr>
        <w:tblStyle w:val="TableGrid"/>
        <w:tblW w:w="9652" w:type="dxa"/>
        <w:tblInd w:w="-241" w:type="dxa"/>
        <w:tblCellMar>
          <w:top w:w="71" w:type="dxa"/>
          <w:left w:w="90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9652"/>
      </w:tblGrid>
      <w:tr w:rsidR="00117BB6" w14:paraId="127F73F0" w14:textId="77777777">
        <w:trPr>
          <w:trHeight w:val="2129"/>
        </w:trPr>
        <w:tc>
          <w:tcPr>
            <w:tcW w:w="9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7CF95" w14:textId="77777777" w:rsidR="00117BB6" w:rsidRDefault="00D15EB6">
            <w:pPr>
              <w:spacing w:line="259" w:lineRule="auto"/>
              <w:ind w:firstLine="0"/>
              <w:jc w:val="left"/>
            </w:pPr>
            <w:r>
              <w:rPr>
                <w:sz w:val="26"/>
              </w:rPr>
              <w:t>Lai G., Le parole del primo colloquio, Boringhieri Editore, Torino</w:t>
            </w:r>
          </w:p>
          <w:p w14:paraId="7733690F" w14:textId="77777777" w:rsidR="00117BB6" w:rsidRDefault="00D15EB6">
            <w:pPr>
              <w:spacing w:line="259" w:lineRule="auto"/>
              <w:ind w:left="14" w:firstLine="0"/>
              <w:jc w:val="left"/>
            </w:pPr>
            <w:r>
              <w:rPr>
                <w:sz w:val="26"/>
              </w:rPr>
              <w:t>Semi AA., Tecnica del Colloquio, Raffaello Cortina Editore</w:t>
            </w:r>
          </w:p>
          <w:p w14:paraId="0A524DCD" w14:textId="77777777" w:rsidR="00117BB6" w:rsidRDefault="00D15EB6">
            <w:pPr>
              <w:spacing w:line="259" w:lineRule="auto"/>
              <w:ind w:left="7" w:firstLine="0"/>
              <w:jc w:val="left"/>
            </w:pPr>
            <w:r>
              <w:rPr>
                <w:sz w:val="26"/>
              </w:rPr>
              <w:t>Williams, La diagnosi psicoanalitica, Casa Editrice Astrolabio</w:t>
            </w:r>
          </w:p>
        </w:tc>
      </w:tr>
      <w:tr w:rsidR="00117BB6" w14:paraId="20B1F0CD" w14:textId="77777777">
        <w:trPr>
          <w:trHeight w:val="341"/>
        </w:trPr>
        <w:tc>
          <w:tcPr>
            <w:tcW w:w="9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F7616" w14:textId="77777777" w:rsidR="00117BB6" w:rsidRDefault="00D15EB6">
            <w:pPr>
              <w:spacing w:line="259" w:lineRule="auto"/>
              <w:ind w:left="29" w:firstLine="0"/>
              <w:jc w:val="left"/>
            </w:pPr>
            <w:r>
              <w:rPr>
                <w:sz w:val="26"/>
              </w:rPr>
              <w:t>Focus</w:t>
            </w:r>
          </w:p>
        </w:tc>
      </w:tr>
      <w:tr w:rsidR="00117BB6" w14:paraId="6B7D2341" w14:textId="77777777">
        <w:trPr>
          <w:trHeight w:val="2353"/>
        </w:trPr>
        <w:tc>
          <w:tcPr>
            <w:tcW w:w="9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FB4E6" w14:textId="77777777" w:rsidR="00117BB6" w:rsidRDefault="00D15EB6">
            <w:pPr>
              <w:ind w:left="22" w:right="303" w:firstLine="14"/>
            </w:pPr>
            <w:r>
              <w:rPr>
                <w:sz w:val="26"/>
              </w:rPr>
              <w:t xml:space="preserve">Si svolgeranno delle esercitazioni o FOCUS che consisteranno nell'offrire allo studente l'occasione di vedere un confronto tra Colleghi di differente indirizzo metodologico e teorico o tecnico </w:t>
            </w:r>
            <w:proofErr w:type="gramStart"/>
            <w:r>
              <w:rPr>
                <w:sz w:val="26"/>
              </w:rPr>
              <w:t>( come</w:t>
            </w:r>
            <w:proofErr w:type="gramEnd"/>
            <w:r>
              <w:rPr>
                <w:sz w:val="26"/>
              </w:rPr>
              <w:t xml:space="preserve"> ad es. il colloquio della coppia).</w:t>
            </w:r>
          </w:p>
          <w:p w14:paraId="097BBFE3" w14:textId="77777777" w:rsidR="00117BB6" w:rsidRDefault="00D15EB6">
            <w:pPr>
              <w:spacing w:line="259" w:lineRule="auto"/>
              <w:ind w:left="36" w:firstLine="0"/>
              <w:jc w:val="left"/>
            </w:pPr>
            <w:r>
              <w:rPr>
                <w:sz w:val="26"/>
              </w:rPr>
              <w:t>I Colleghi fanno part</w:t>
            </w:r>
            <w:r>
              <w:rPr>
                <w:sz w:val="26"/>
              </w:rPr>
              <w:t xml:space="preserve">e dei Docenti </w:t>
            </w:r>
            <w:proofErr w:type="gramStart"/>
            <w:r>
              <w:rPr>
                <w:sz w:val="26"/>
              </w:rPr>
              <w:t>IUSVE ,</w:t>
            </w:r>
            <w:proofErr w:type="gramEnd"/>
            <w:r>
              <w:rPr>
                <w:sz w:val="26"/>
              </w:rPr>
              <w:t xml:space="preserve"> con l'inserimento di figure professionali </w:t>
            </w:r>
            <w:proofErr w:type="spellStart"/>
            <w:r>
              <w:rPr>
                <w:sz w:val="26"/>
              </w:rPr>
              <w:t>legat</w:t>
            </w:r>
            <w:proofErr w:type="spellEnd"/>
            <w:r>
              <w:rPr>
                <w:sz w:val="26"/>
              </w:rPr>
              <w:t xml:space="preserve"> ai servizi di salute mentale</w:t>
            </w:r>
          </w:p>
        </w:tc>
      </w:tr>
      <w:tr w:rsidR="00117BB6" w14:paraId="37498B09" w14:textId="77777777">
        <w:trPr>
          <w:trHeight w:val="356"/>
        </w:trPr>
        <w:tc>
          <w:tcPr>
            <w:tcW w:w="9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E72DE" w14:textId="77777777" w:rsidR="00117BB6" w:rsidRDefault="00D15EB6">
            <w:pPr>
              <w:spacing w:line="259" w:lineRule="auto"/>
              <w:ind w:left="36" w:firstLine="0"/>
              <w:jc w:val="left"/>
            </w:pPr>
            <w:r>
              <w:rPr>
                <w:sz w:val="26"/>
              </w:rPr>
              <w:t>Metodologia</w:t>
            </w:r>
          </w:p>
        </w:tc>
      </w:tr>
      <w:tr w:rsidR="00117BB6" w14:paraId="286834F0" w14:textId="77777777">
        <w:trPr>
          <w:trHeight w:val="2648"/>
        </w:trPr>
        <w:tc>
          <w:tcPr>
            <w:tcW w:w="9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7B0B0" w14:textId="77777777" w:rsidR="00117BB6" w:rsidRDefault="00D15EB6">
            <w:pPr>
              <w:spacing w:after="21"/>
              <w:ind w:left="22" w:right="7" w:firstLine="7"/>
            </w:pPr>
            <w:r>
              <w:rPr>
                <w:sz w:val="26"/>
              </w:rPr>
              <w:t xml:space="preserve">Le lezioni si svolgeranno in presenza, e vedranno dei momenti di coinvolgimento </w:t>
            </w:r>
            <w:proofErr w:type="spellStart"/>
            <w:r>
              <w:rPr>
                <w:sz w:val="26"/>
              </w:rPr>
              <w:t>dirett</w:t>
            </w:r>
            <w:proofErr w:type="spellEnd"/>
            <w:r>
              <w:rPr>
                <w:sz w:val="26"/>
              </w:rPr>
              <w:t xml:space="preserve"> dello studente nel presentare anche sue esperienze cliniche, o le sue considerazioni vissuti.</w:t>
            </w:r>
          </w:p>
          <w:p w14:paraId="73F2104C" w14:textId="77777777" w:rsidR="00117BB6" w:rsidRDefault="00D15EB6">
            <w:pPr>
              <w:spacing w:line="259" w:lineRule="auto"/>
              <w:ind w:left="43" w:hanging="7"/>
            </w:pPr>
            <w:r>
              <w:rPr>
                <w:sz w:val="26"/>
              </w:rPr>
              <w:t xml:space="preserve">Questo per far sì che lo studente attraverso questo percorso </w:t>
            </w:r>
            <w:proofErr w:type="spellStart"/>
            <w:r>
              <w:rPr>
                <w:sz w:val="26"/>
              </w:rPr>
              <w:t>popssa</w:t>
            </w:r>
            <w:proofErr w:type="spellEnd"/>
            <w:r>
              <w:rPr>
                <w:sz w:val="26"/>
              </w:rPr>
              <w:t xml:space="preserve"> capire </w:t>
            </w:r>
            <w:r>
              <w:rPr>
                <w:sz w:val="26"/>
              </w:rPr>
              <w:t xml:space="preserve">quale </w:t>
            </w:r>
            <w:proofErr w:type="spellStart"/>
            <w:r>
              <w:rPr>
                <w:sz w:val="26"/>
              </w:rPr>
              <w:t>tecnic</w:t>
            </w:r>
            <w:proofErr w:type="spellEnd"/>
            <w:r>
              <w:rPr>
                <w:sz w:val="26"/>
              </w:rPr>
              <w:t xml:space="preserve"> sente </w:t>
            </w:r>
            <w:proofErr w:type="spellStart"/>
            <w:r>
              <w:rPr>
                <w:sz w:val="26"/>
              </w:rPr>
              <w:t>piùà</w:t>
            </w:r>
            <w:proofErr w:type="spellEnd"/>
            <w:r>
              <w:rPr>
                <w:sz w:val="26"/>
              </w:rPr>
              <w:t xml:space="preserve"> affine a sé stesso</w:t>
            </w:r>
          </w:p>
        </w:tc>
      </w:tr>
      <w:tr w:rsidR="00117BB6" w14:paraId="2C3BBF4A" w14:textId="77777777">
        <w:trPr>
          <w:trHeight w:val="346"/>
        </w:trPr>
        <w:tc>
          <w:tcPr>
            <w:tcW w:w="9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3A272" w14:textId="77777777" w:rsidR="00117BB6" w:rsidRDefault="00D15EB6">
            <w:pPr>
              <w:spacing w:line="259" w:lineRule="auto"/>
              <w:ind w:left="36" w:firstLine="0"/>
              <w:jc w:val="left"/>
            </w:pPr>
            <w:r>
              <w:rPr>
                <w:sz w:val="26"/>
              </w:rPr>
              <w:t>Criteri di valutazione e Modalità d'esame</w:t>
            </w:r>
          </w:p>
        </w:tc>
      </w:tr>
      <w:tr w:rsidR="00117BB6" w14:paraId="1E8046E7" w14:textId="77777777">
        <w:trPr>
          <w:trHeight w:val="2687"/>
        </w:trPr>
        <w:tc>
          <w:tcPr>
            <w:tcW w:w="9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6457D" w14:textId="77777777" w:rsidR="00117BB6" w:rsidRDefault="00D15EB6">
            <w:pPr>
              <w:spacing w:line="259" w:lineRule="auto"/>
              <w:ind w:left="43" w:firstLine="0"/>
              <w:jc w:val="left"/>
            </w:pPr>
            <w:r>
              <w:rPr>
                <w:sz w:val="26"/>
              </w:rPr>
              <w:lastRenderedPageBreak/>
              <w:t>La modalità di esame sarà orale</w:t>
            </w:r>
          </w:p>
          <w:p w14:paraId="56448A73" w14:textId="77777777" w:rsidR="00117BB6" w:rsidRDefault="00D15EB6">
            <w:pPr>
              <w:spacing w:line="259" w:lineRule="auto"/>
              <w:ind w:left="43" w:right="14" w:firstLine="7"/>
            </w:pPr>
            <w:r>
              <w:rPr>
                <w:sz w:val="26"/>
              </w:rPr>
              <w:t xml:space="preserve">I criteri di valutazione sono collegati alla dimostrazione di acquisizione dei vari aspetti inerenti </w:t>
            </w:r>
            <w:proofErr w:type="gramStart"/>
            <w:r>
              <w:rPr>
                <w:sz w:val="26"/>
              </w:rPr>
              <w:t>la</w:t>
            </w:r>
            <w:proofErr w:type="gramEnd"/>
            <w:r>
              <w:rPr>
                <w:sz w:val="26"/>
              </w:rPr>
              <w:t xml:space="preserve"> tecnica e la teoria del colloquio, aspetti ben documentati dal percorso indicato e di cui lo studente ha a disposizione il materiale relativo</w:t>
            </w:r>
          </w:p>
        </w:tc>
      </w:tr>
      <w:tr w:rsidR="00117BB6" w14:paraId="668E3F9F" w14:textId="77777777">
        <w:trPr>
          <w:trHeight w:val="360"/>
        </w:trPr>
        <w:tc>
          <w:tcPr>
            <w:tcW w:w="9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CDFB0" w14:textId="77777777" w:rsidR="00117BB6" w:rsidRDefault="00D15EB6">
            <w:pPr>
              <w:spacing w:line="259" w:lineRule="auto"/>
              <w:ind w:left="43" w:firstLine="0"/>
              <w:jc w:val="left"/>
            </w:pPr>
            <w:r>
              <w:rPr>
                <w:sz w:val="26"/>
              </w:rPr>
              <w:t xml:space="preserve">Contatti </w:t>
            </w:r>
            <w:r>
              <w:rPr>
                <w:sz w:val="26"/>
              </w:rPr>
              <w:t>e orari di ricevimento</w:t>
            </w:r>
          </w:p>
        </w:tc>
      </w:tr>
    </w:tbl>
    <w:p w14:paraId="7A2BAB0C" w14:textId="77777777" w:rsidR="00117BB6" w:rsidRDefault="00117BB6">
      <w:pPr>
        <w:spacing w:line="259" w:lineRule="auto"/>
        <w:ind w:left="-1304" w:right="252" w:firstLine="0"/>
        <w:jc w:val="left"/>
      </w:pPr>
    </w:p>
    <w:tbl>
      <w:tblPr>
        <w:tblStyle w:val="TableGrid"/>
        <w:tblW w:w="9654" w:type="dxa"/>
        <w:tblInd w:w="-248" w:type="dxa"/>
        <w:tblCellMar>
          <w:top w:w="127" w:type="dxa"/>
          <w:left w:w="13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54"/>
      </w:tblGrid>
      <w:tr w:rsidR="00117BB6" w14:paraId="1F22E7A5" w14:textId="77777777">
        <w:trPr>
          <w:trHeight w:val="3899"/>
        </w:trPr>
        <w:tc>
          <w:tcPr>
            <w:tcW w:w="9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4DE7F6" w14:textId="77777777" w:rsidR="00117BB6" w:rsidRDefault="00D15EB6">
            <w:pPr>
              <w:spacing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30"/>
              </w:rPr>
              <w:t xml:space="preserve">Lo studente potrà mettersi in contatto attraverso la mail </w:t>
            </w:r>
            <w:proofErr w:type="gramStart"/>
            <w:r>
              <w:rPr>
                <w:rFonts w:ascii="Calibri" w:eastAsia="Calibri" w:hAnsi="Calibri" w:cs="Calibri"/>
                <w:sz w:val="30"/>
              </w:rPr>
              <w:t>istituzionale :</w:t>
            </w:r>
            <w:proofErr w:type="gramEnd"/>
          </w:p>
          <w:p w14:paraId="5FC8CB44" w14:textId="77777777" w:rsidR="00117BB6" w:rsidRDefault="00D15EB6">
            <w:pPr>
              <w:spacing w:after="265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m.magrini@iusve.it</w:t>
            </w:r>
          </w:p>
          <w:p w14:paraId="352AD622" w14:textId="77777777" w:rsidR="00117BB6" w:rsidRDefault="00D15EB6">
            <w:pPr>
              <w:spacing w:line="227" w:lineRule="auto"/>
              <w:ind w:firstLine="7"/>
            </w:pPr>
            <w:r>
              <w:rPr>
                <w:rFonts w:ascii="Calibri" w:eastAsia="Calibri" w:hAnsi="Calibri" w:cs="Calibri"/>
                <w:sz w:val="32"/>
              </w:rPr>
              <w:t>L'orario di ricevimento è ogni mercoledì dalle 10.00 alle 12.00 sempre in sala docenti o concordare un incontro tramite e-mail</w:t>
            </w:r>
          </w:p>
          <w:p w14:paraId="47659571" w14:textId="77777777" w:rsidR="00117BB6" w:rsidRDefault="00D15EB6">
            <w:pPr>
              <w:spacing w:line="259" w:lineRule="auto"/>
              <w:ind w:left="5776" w:firstLine="0"/>
              <w:jc w:val="left"/>
            </w:pPr>
            <w:r>
              <w:rPr>
                <w:noProof/>
              </w:rPr>
              <w:drawing>
                <wp:inline distT="0" distB="0" distL="0" distR="0" wp14:anchorId="09B94EE2" wp14:editId="2513F2BE">
                  <wp:extent cx="2378238" cy="1372122"/>
                  <wp:effectExtent l="0" t="0" r="0" b="0"/>
                  <wp:docPr id="6116" name="Picture 6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6" name="Picture 61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238" cy="1372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1D6562" w14:textId="77777777" w:rsidR="00D15EB6" w:rsidRDefault="00D15EB6"/>
    <w:sectPr w:rsidR="00D15EB6">
      <w:pgSz w:w="11920" w:h="16840"/>
      <w:pgMar w:top="1222" w:right="958" w:bottom="1595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0CEB"/>
    <w:multiLevelType w:val="hybridMultilevel"/>
    <w:tmpl w:val="3C0A9C10"/>
    <w:lvl w:ilvl="0" w:tplc="5DF63AE2">
      <w:numFmt w:val="bullet"/>
      <w:lvlText w:val="-"/>
      <w:lvlJc w:val="left"/>
      <w:pPr>
        <w:ind w:left="482" w:hanging="360"/>
      </w:pPr>
      <w:rPr>
        <w:rFonts w:ascii="Times New Roman" w:eastAsia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num w:numId="1" w16cid:durableId="1843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B6"/>
    <w:rsid w:val="00117BB6"/>
    <w:rsid w:val="0053782A"/>
    <w:rsid w:val="0098034E"/>
    <w:rsid w:val="00B30CE4"/>
    <w:rsid w:val="00D1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45C8"/>
  <w15:docId w15:val="{5CD00438-A5CB-4909-B1C2-40A3B7E4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16" w:lineRule="auto"/>
      <w:ind w:firstLine="122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30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Magrini</dc:creator>
  <cp:keywords/>
  <cp:lastModifiedBy>Mario Magrini</cp:lastModifiedBy>
  <cp:revision>2</cp:revision>
  <dcterms:created xsi:type="dcterms:W3CDTF">2022-04-30T11:17:00Z</dcterms:created>
  <dcterms:modified xsi:type="dcterms:W3CDTF">2022-04-30T11:17:00Z</dcterms:modified>
</cp:coreProperties>
</file>